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562B" w:rsidRDefault="001C562B">
      <w:pPr>
        <w:spacing w:line="288" w:lineRule="auto"/>
        <w:jc w:val="center"/>
      </w:pPr>
    </w:p>
    <w:p w:rsidR="000E05C1" w:rsidRDefault="000E05C1">
      <w:pPr>
        <w:spacing w:line="288" w:lineRule="auto"/>
        <w:jc w:val="center"/>
        <w:rPr>
          <w:rFonts w:ascii="Verdana" w:eastAsia="Verdana" w:hAnsi="Verdana" w:cs="Verdana"/>
          <w:sz w:val="24"/>
          <w:szCs w:val="24"/>
        </w:rPr>
      </w:pPr>
      <w:r>
        <w:rPr>
          <w:noProof/>
        </w:rPr>
        <w:drawing>
          <wp:inline distT="114300" distB="114300" distL="114300" distR="114300" wp14:anchorId="14F850D9" wp14:editId="154256FF">
            <wp:extent cx="571500" cy="571500"/>
            <wp:effectExtent l="0" t="0" r="0" b="0"/>
            <wp:docPr id="1" name="image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C562B" w:rsidRDefault="000E05C1">
      <w:pPr>
        <w:spacing w:line="288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Ministero della Pubblica Istruzione</w:t>
      </w:r>
    </w:p>
    <w:p w:rsidR="001C562B" w:rsidRDefault="000E05C1">
      <w:pPr>
        <w:spacing w:line="288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Istituto Comprensivo Statale Scuola Infanzia, Primaria e Secondaria I°</w:t>
      </w:r>
    </w:p>
    <w:p w:rsidR="001C562B" w:rsidRDefault="000E05C1">
      <w:pPr>
        <w:spacing w:line="288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“</w:t>
      </w:r>
      <w:r>
        <w:rPr>
          <w:rFonts w:ascii="Verdana" w:eastAsia="Verdana" w:hAnsi="Verdana" w:cs="Verdana"/>
          <w:sz w:val="24"/>
          <w:szCs w:val="24"/>
        </w:rPr>
        <w:t xml:space="preserve">G. SEGANTINI” 22033 ASSO (CO) - Viale </w:t>
      </w:r>
      <w:proofErr w:type="gramStart"/>
      <w:r>
        <w:rPr>
          <w:rFonts w:ascii="Verdana" w:eastAsia="Verdana" w:hAnsi="Verdana" w:cs="Verdana"/>
          <w:sz w:val="24"/>
          <w:szCs w:val="24"/>
        </w:rPr>
        <w:t>delle  Rimembranze</w:t>
      </w:r>
      <w:proofErr w:type="gramEnd"/>
      <w:r>
        <w:rPr>
          <w:rFonts w:ascii="Verdana" w:eastAsia="Verdana" w:hAnsi="Verdana" w:cs="Verdana"/>
          <w:sz w:val="24"/>
          <w:szCs w:val="24"/>
        </w:rPr>
        <w:t>, 17</w:t>
      </w:r>
    </w:p>
    <w:p w:rsidR="001C562B" w:rsidRDefault="000E05C1">
      <w:pPr>
        <w:spacing w:line="288" w:lineRule="auto"/>
        <w:jc w:val="center"/>
      </w:pPr>
      <w:r>
        <w:rPr>
          <w:rFonts w:ascii="Verdana" w:eastAsia="Verdana" w:hAnsi="Verdana" w:cs="Verdana"/>
          <w:sz w:val="24"/>
          <w:szCs w:val="24"/>
        </w:rPr>
        <w:t>C.F. 82002020137 - COIC803003 -Tel. n°. 031672089 - Fax 031681471</w:t>
      </w:r>
    </w:p>
    <w:p w:rsidR="001C562B" w:rsidRDefault="000E05C1">
      <w:pPr>
        <w:spacing w:line="288" w:lineRule="auto"/>
        <w:jc w:val="center"/>
      </w:pPr>
      <w:r>
        <w:rPr>
          <w:sz w:val="24"/>
          <w:szCs w:val="24"/>
        </w:rPr>
        <w:t>coic803003@istruzione.it</w:t>
      </w:r>
    </w:p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tbl>
      <w:tblPr>
        <w:tblStyle w:val="a"/>
        <w:tblW w:w="10710" w:type="dxa"/>
        <w:tblInd w:w="-100" w:type="dxa"/>
        <w:tblLayout w:type="fixed"/>
        <w:tblLook w:val="0600" w:firstRow="0" w:lastRow="0" w:firstColumn="0" w:lastColumn="0" w:noHBand="1" w:noVBand="1"/>
      </w:tblPr>
      <w:tblGrid>
        <w:gridCol w:w="10710"/>
      </w:tblGrid>
      <w:tr w:rsidR="001C562B" w:rsidTr="001C562B"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spacing w:line="288" w:lineRule="auto"/>
              <w:contextualSpacing w:val="0"/>
              <w:jc w:val="center"/>
            </w:pPr>
            <w:r>
              <w:rPr>
                <w:b/>
                <w:sz w:val="40"/>
                <w:szCs w:val="40"/>
                <w:shd w:val="clear" w:color="auto" w:fill="EFEFEF"/>
              </w:rPr>
              <w:t>Programmazione Annuale</w:t>
            </w:r>
          </w:p>
        </w:tc>
      </w:tr>
      <w:tr w:rsidR="001C562B" w:rsidTr="001C562B"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b/>
                <w:sz w:val="28"/>
                <w:szCs w:val="28"/>
              </w:rPr>
              <w:t>Di</w:t>
            </w:r>
          </w:p>
        </w:tc>
      </w:tr>
      <w:tr w:rsidR="001C562B" w:rsidTr="001C562B"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b/>
                <w:sz w:val="28"/>
                <w:szCs w:val="28"/>
              </w:rPr>
              <w:t>Matematica</w:t>
            </w:r>
          </w:p>
        </w:tc>
      </w:tr>
      <w:tr w:rsidR="001C562B" w:rsidTr="001C562B"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b/>
                <w:sz w:val="28"/>
                <w:szCs w:val="28"/>
              </w:rPr>
              <w:t>Classe: 1^</w:t>
            </w:r>
          </w:p>
        </w:tc>
      </w:tr>
      <w:tr w:rsidR="001C562B" w:rsidTr="001C562B">
        <w:tc>
          <w:tcPr>
            <w:tcW w:w="10710" w:type="dxa"/>
            <w:tcBorders>
              <w:top w:val="nil"/>
              <w:left w:val="nil"/>
              <w:bottom w:val="nil"/>
              <w:right w:val="nil"/>
            </w:tcBorders>
            <w:shd w:val="clear" w:color="auto" w:fill="EFEFE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b/>
                <w:sz w:val="28"/>
                <w:szCs w:val="28"/>
              </w:rPr>
              <w:t xml:space="preserve">Anno </w:t>
            </w:r>
            <w:proofErr w:type="gramStart"/>
            <w:r>
              <w:rPr>
                <w:b/>
                <w:sz w:val="28"/>
                <w:szCs w:val="28"/>
              </w:rPr>
              <w:t>scolastico :</w:t>
            </w:r>
            <w:proofErr w:type="gramEnd"/>
            <w:r>
              <w:rPr>
                <w:b/>
                <w:sz w:val="28"/>
                <w:szCs w:val="28"/>
              </w:rPr>
              <w:t xml:space="preserve"> 2016-2017</w:t>
            </w:r>
          </w:p>
        </w:tc>
      </w:tr>
    </w:tbl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p w:rsidR="001C562B" w:rsidRDefault="001C562B"/>
    <w:tbl>
      <w:tblPr>
        <w:tblStyle w:val="a0"/>
        <w:tblW w:w="10772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2"/>
      </w:tblGrid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rPr>
                <w:b/>
                <w:sz w:val="28"/>
                <w:szCs w:val="28"/>
              </w:rPr>
              <w:lastRenderedPageBreak/>
              <w:t>Quadro orario: 5 ore settimanali</w:t>
            </w:r>
          </w:p>
        </w:tc>
      </w:tr>
      <w:tr w:rsidR="001C562B" w:rsidTr="001C562B">
        <w:tc>
          <w:tcPr>
            <w:tcW w:w="10772" w:type="dxa"/>
            <w:tcBorders>
              <w:left w:val="single" w:sz="8" w:space="0" w:color="FFFFFF"/>
              <w:right w:val="single" w:sz="8" w:space="0" w:color="FFFFFF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1C562B">
            <w:pPr>
              <w:widowControl w:val="0"/>
              <w:spacing w:line="240" w:lineRule="auto"/>
              <w:contextualSpacing w:val="0"/>
            </w:pPr>
          </w:p>
        </w:tc>
      </w:tr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rPr>
                <w:b/>
                <w:sz w:val="28"/>
                <w:szCs w:val="28"/>
              </w:rPr>
              <w:t>Quadro delle competenze:</w:t>
            </w:r>
          </w:p>
        </w:tc>
      </w:tr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t>1)  Conoscere i numeri ed operare con essi.</w:t>
            </w:r>
          </w:p>
        </w:tc>
      </w:tr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t>2) Esplorare, descrivere e rappresentare lo spazio.</w:t>
            </w:r>
          </w:p>
        </w:tc>
      </w:tr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t>3) Individuare e confrontare grandezze misurabili.</w:t>
            </w:r>
          </w:p>
        </w:tc>
      </w:tr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t>4) Classificare proprietà e ordinare dati.</w:t>
            </w:r>
          </w:p>
        </w:tc>
      </w:tr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t>5)</w:t>
            </w:r>
            <w:r>
              <w:rPr>
                <w:b/>
              </w:rPr>
              <w:t xml:space="preserve"> </w:t>
            </w:r>
            <w:r>
              <w:t xml:space="preserve">Riconoscere, rappresentare e </w:t>
            </w:r>
            <w:proofErr w:type="gramStart"/>
            <w:r>
              <w:t>risolvere  situazioni</w:t>
            </w:r>
            <w:proofErr w:type="gramEnd"/>
            <w:r>
              <w:t xml:space="preserve"> problematiche.</w:t>
            </w:r>
          </w:p>
        </w:tc>
      </w:tr>
    </w:tbl>
    <w:p w:rsidR="001C562B" w:rsidRDefault="001C562B"/>
    <w:p w:rsidR="001C562B" w:rsidRDefault="001C562B"/>
    <w:tbl>
      <w:tblPr>
        <w:tblStyle w:val="a1"/>
        <w:tblW w:w="10772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90"/>
        <w:gridCol w:w="3591"/>
        <w:gridCol w:w="3591"/>
      </w:tblGrid>
      <w:tr w:rsidR="001C562B" w:rsidTr="001C562B">
        <w:trPr>
          <w:trHeight w:val="440"/>
        </w:trPr>
        <w:tc>
          <w:tcPr>
            <w:tcW w:w="1077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contextualSpacing w:val="0"/>
              <w:jc w:val="center"/>
            </w:pPr>
            <w:r>
              <w:rPr>
                <w:b/>
                <w:sz w:val="28"/>
                <w:szCs w:val="28"/>
              </w:rPr>
              <w:t>Articolazione delle competenze in a</w:t>
            </w:r>
            <w:r>
              <w:rPr>
                <w:b/>
                <w:sz w:val="28"/>
                <w:szCs w:val="28"/>
              </w:rPr>
              <w:t>bilità e conoscenze</w:t>
            </w:r>
          </w:p>
        </w:tc>
      </w:tr>
      <w:tr w:rsidR="001C562B" w:rsidTr="001C562B">
        <w:tc>
          <w:tcPr>
            <w:tcW w:w="3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8"/>
                <w:szCs w:val="28"/>
              </w:rPr>
              <w:t>Competenze</w:t>
            </w:r>
          </w:p>
        </w:tc>
        <w:tc>
          <w:tcPr>
            <w:tcW w:w="3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8"/>
                <w:szCs w:val="28"/>
              </w:rPr>
              <w:t>Abilità</w:t>
            </w:r>
          </w:p>
        </w:tc>
        <w:tc>
          <w:tcPr>
            <w:tcW w:w="35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8"/>
                <w:szCs w:val="28"/>
              </w:rPr>
              <w:t>Conoscenze</w:t>
            </w:r>
          </w:p>
        </w:tc>
      </w:tr>
      <w:tr w:rsidR="001C562B" w:rsidTr="001C562B"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>1</w:t>
            </w:r>
            <w:r>
              <w:t xml:space="preserve"> Conoscere i numeri e operare  </w:t>
            </w:r>
          </w:p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t xml:space="preserve">   </w:t>
            </w:r>
            <w:proofErr w:type="gramStart"/>
            <w:r>
              <w:t>con</w:t>
            </w:r>
            <w:proofErr w:type="gramEnd"/>
            <w:r>
              <w:t xml:space="preserve"> essi.</w:t>
            </w:r>
          </w:p>
        </w:tc>
        <w:tc>
          <w:tcPr>
            <w:tcW w:w="35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>a</w:t>
            </w:r>
            <w:r>
              <w:t>.  Contare oggetti o eventi almeno fino a 20.</w:t>
            </w:r>
          </w:p>
        </w:tc>
        <w:tc>
          <w:tcPr>
            <w:tcW w:w="359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  <w:jc w:val="both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Sequenza di numeri.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>b</w:t>
            </w:r>
            <w:r>
              <w:t>. Contare in senso progressivo e regressivo.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  <w:jc w:val="both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Sequenza di numeri.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t xml:space="preserve"> 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 xml:space="preserve">c. </w:t>
            </w:r>
            <w:r>
              <w:t xml:space="preserve">Leggere, scrivere i </w:t>
            </w:r>
            <w:proofErr w:type="gramStart"/>
            <w:r>
              <w:t>numeri  naturali</w:t>
            </w:r>
            <w:proofErr w:type="gramEnd"/>
            <w:r>
              <w:t xml:space="preserve"> almeno fino al 20.</w:t>
            </w:r>
            <w:r>
              <w:rPr>
                <w:b/>
              </w:rPr>
              <w:t xml:space="preserve"> 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  <w:jc w:val="both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Lettura e scrittura di numeri.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t xml:space="preserve"> 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 xml:space="preserve">d.  </w:t>
            </w:r>
            <w:r>
              <w:t>Confrontare e ordinare numeri.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Successione progressiva/regressiva di numeri; simboli &lt; &gt; =.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t xml:space="preserve"> 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 xml:space="preserve">e. </w:t>
            </w:r>
            <w:r>
              <w:t>Eseguire addizioni e sottrazioni con numeri naturali.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Concetto di addizione e sottrazione; utilizzo dei simboli.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rPr>
                <w:b/>
              </w:rPr>
              <w:t>2.</w:t>
            </w:r>
            <w:r>
              <w:t xml:space="preserve"> Esplorare, descrivere e   </w:t>
            </w:r>
          </w:p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t xml:space="preserve">   </w:t>
            </w:r>
            <w:proofErr w:type="gramStart"/>
            <w:r>
              <w:t>rappresentare</w:t>
            </w:r>
            <w:proofErr w:type="gramEnd"/>
            <w:r>
              <w:t xml:space="preserve"> lo spazio.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>a</w:t>
            </w:r>
            <w:r>
              <w:t>. Definire la posizione degli oggetti nello spazio rispetto a se stessi e agli altri.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Concetti topologici.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rPr>
                <w:b/>
              </w:rPr>
              <w:t xml:space="preserve"> 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 xml:space="preserve">b.  </w:t>
            </w:r>
            <w:r>
              <w:t>Eseguire e descri</w:t>
            </w:r>
            <w:r>
              <w:t xml:space="preserve">vere </w:t>
            </w:r>
            <w:proofErr w:type="gramStart"/>
            <w:r>
              <w:t>semplici  percorsi</w:t>
            </w:r>
            <w:proofErr w:type="gramEnd"/>
            <w:r>
              <w:t>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  <w:jc w:val="both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Orientamento spaziale.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t xml:space="preserve"> 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 xml:space="preserve">c. </w:t>
            </w:r>
            <w:r>
              <w:t xml:space="preserve">Riconoscere nell’ambiente figure geometriche solide e </w:t>
            </w:r>
            <w:proofErr w:type="gramStart"/>
            <w:r>
              <w:t>piane,  denominarle</w:t>
            </w:r>
            <w:proofErr w:type="gramEnd"/>
            <w:r>
              <w:t xml:space="preserve"> e descriverle.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  <w:jc w:val="both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</w:t>
            </w:r>
            <w:r>
              <w:t>Classificazione di figure solide e piane.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rPr>
                <w:b/>
              </w:rPr>
              <w:t xml:space="preserve"> 3</w:t>
            </w:r>
            <w:r>
              <w:t xml:space="preserve"> Individuare e confrontare</w:t>
            </w:r>
          </w:p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proofErr w:type="gramStart"/>
            <w:r>
              <w:t>grandezze</w:t>
            </w:r>
            <w:proofErr w:type="gramEnd"/>
            <w:r>
              <w:t xml:space="preserve"> misurabili.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 xml:space="preserve">a. </w:t>
            </w:r>
            <w:r>
              <w:t>Ordinare concretamente pesi, lunghezze, capacità.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  <w:jc w:val="both"/>
            </w:pPr>
            <w:proofErr w:type="gramStart"/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</w:t>
            </w:r>
            <w:r>
              <w:t>Concetto</w:t>
            </w:r>
            <w:proofErr w:type="gramEnd"/>
            <w:r>
              <w:t xml:space="preserve"> di peso, lunghezza e capacità.</w:t>
            </w:r>
          </w:p>
          <w:p w:rsidR="001C562B" w:rsidRDefault="000E05C1">
            <w:pPr>
              <w:widowControl w:val="0"/>
              <w:spacing w:line="240" w:lineRule="auto"/>
              <w:ind w:left="240"/>
              <w:contextualSpacing w:val="0"/>
              <w:jc w:val="both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Relazioni tra elementi.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180"/>
              <w:contextualSpacing w:val="0"/>
            </w:pPr>
            <w:r>
              <w:rPr>
                <w:b/>
              </w:rPr>
              <w:t>4</w:t>
            </w:r>
            <w:r>
              <w:t xml:space="preserve"> Classificare proprietà e ordinare dati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>a</w:t>
            </w:r>
            <w:r>
              <w:t>. Individuare e rappresentare relazioni.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  <w:jc w:val="both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Grafici sagittali e tabelle.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t xml:space="preserve"> 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 xml:space="preserve">b. </w:t>
            </w:r>
            <w:r>
              <w:t>Classificare e ordinare in base a determinate proprietà elementi e oggetti.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3" w:hanging="240"/>
              <w:contextualSpacing w:val="0"/>
              <w:jc w:val="both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t xml:space="preserve">Insiemi, diagramma </w:t>
            </w:r>
            <w:proofErr w:type="gramStart"/>
            <w:r>
              <w:t>di  Eulero</w:t>
            </w:r>
            <w:proofErr w:type="gramEnd"/>
            <w:r>
              <w:t>-</w:t>
            </w:r>
            <w:proofErr w:type="spellStart"/>
            <w:r>
              <w:t>Venn</w:t>
            </w:r>
            <w:proofErr w:type="spellEnd"/>
            <w:r>
              <w:t>: uso del non.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lastRenderedPageBreak/>
              <w:t xml:space="preserve"> 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 xml:space="preserve">c. </w:t>
            </w:r>
            <w:r>
              <w:t>Organizzare, rappresentare e interpretare dati.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  <w:jc w:val="both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 xml:space="preserve">Raccolta, rappresentazione e </w:t>
            </w:r>
            <w:r>
              <w:t>interpretazione di dati con grafici e tabelle.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180"/>
              <w:contextualSpacing w:val="0"/>
            </w:pPr>
            <w:r>
              <w:rPr>
                <w:b/>
              </w:rPr>
              <w:t xml:space="preserve">5 </w:t>
            </w:r>
            <w:r>
              <w:t xml:space="preserve">Riconoscere, rappresentare e </w:t>
            </w:r>
            <w:proofErr w:type="gramStart"/>
            <w:r>
              <w:t>risolvere  situazioni</w:t>
            </w:r>
            <w:proofErr w:type="gramEnd"/>
            <w:r>
              <w:t xml:space="preserve"> problematiche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 xml:space="preserve">a. </w:t>
            </w:r>
            <w:r>
              <w:t>Riconoscere situazioni problematiche nell’ambito dell’esperienza personale.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  <w:jc w:val="both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Individuazione di situazioni problematiche.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t xml:space="preserve"> 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>b.</w:t>
            </w:r>
            <w:r>
              <w:t xml:space="preserve"> Rappresentare con il disegno e descrivere con le parole le situazioni problematiche.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  <w:jc w:val="both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Rappresentazione grafica e comunicazione verbale.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t xml:space="preserve"> 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>c.</w:t>
            </w:r>
            <w:r>
              <w:t xml:space="preserve"> Impostare, discutere e comunicare strategie di risoluzione.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  <w:jc w:val="both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</w:t>
            </w:r>
            <w:r>
              <w:t>Individuazione e socializzazione di possib</w:t>
            </w:r>
            <w:r>
              <w:t>ili strategie risolutive.</w:t>
            </w:r>
          </w:p>
        </w:tc>
      </w:tr>
      <w:tr w:rsidR="001C562B" w:rsidTr="001C562B">
        <w:tc>
          <w:tcPr>
            <w:tcW w:w="359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t xml:space="preserve"> 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460" w:hanging="280"/>
              <w:contextualSpacing w:val="0"/>
            </w:pPr>
            <w:r>
              <w:rPr>
                <w:b/>
              </w:rPr>
              <w:t xml:space="preserve">d. </w:t>
            </w:r>
            <w:r>
              <w:t>Risolvere problemi matematici e non.</w:t>
            </w:r>
          </w:p>
        </w:tc>
        <w:tc>
          <w:tcPr>
            <w:tcW w:w="359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ind w:left="240"/>
              <w:contextualSpacing w:val="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Formalizzazione di strategie risolutive nell’ambito dell’esperienza.</w:t>
            </w:r>
          </w:p>
          <w:p w:rsidR="001C562B" w:rsidRDefault="000E05C1">
            <w:pPr>
              <w:widowControl w:val="0"/>
              <w:spacing w:line="240" w:lineRule="auto"/>
              <w:ind w:left="240"/>
              <w:contextualSpacing w:val="0"/>
            </w:pPr>
            <w:r>
              <w:t>·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ab/>
            </w:r>
            <w:r>
              <w:t>Formalizzazione di strategie risolutive di problemi matematici con l’uso di addizione e sottrazione.</w:t>
            </w:r>
          </w:p>
        </w:tc>
      </w:tr>
    </w:tbl>
    <w:p w:rsidR="001C562B" w:rsidRDefault="001C562B"/>
    <w:p w:rsidR="001C562B" w:rsidRDefault="001C562B"/>
    <w:tbl>
      <w:tblPr>
        <w:tblStyle w:val="a2"/>
        <w:tblW w:w="10772" w:type="dxa"/>
        <w:tblInd w:w="-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772"/>
      </w:tblGrid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spacing w:line="240" w:lineRule="auto"/>
              <w:contextualSpacing w:val="0"/>
            </w:pPr>
            <w:r>
              <w:rPr>
                <w:b/>
                <w:sz w:val="28"/>
                <w:szCs w:val="28"/>
              </w:rPr>
              <w:t>Contenuti del programma</w:t>
            </w:r>
          </w:p>
        </w:tc>
      </w:tr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>Primo Quadrimestre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 xml:space="preserve"> 1. CONOSCERE I NUMERI ED OPERARE CON ESSI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Filastrocche dei numeri, conte e favole.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Diversi aspetti del numero.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Numeri </w:t>
            </w:r>
            <w:proofErr w:type="gramStart"/>
            <w:r>
              <w:rPr>
                <w:sz w:val="24"/>
                <w:szCs w:val="24"/>
              </w:rPr>
              <w:t>naturali  in</w:t>
            </w:r>
            <w:proofErr w:type="gramEnd"/>
            <w:r>
              <w:rPr>
                <w:sz w:val="24"/>
                <w:szCs w:val="24"/>
              </w:rPr>
              <w:t xml:space="preserve">   base dieci   con materiale strutturato e non ( fino  al venti ).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Valore dello zero.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Relazioni d’ordine tra quantità.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Scomposizione e ricomposizione di numeri naturali.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Retta numerica.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Operazioni fra numeri naturali con particolare attenzione all’addizione.</w:t>
            </w:r>
          </w:p>
          <w:p w:rsidR="001C562B" w:rsidRDefault="000E05C1">
            <w:pPr>
              <w:widowControl w:val="0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>2. ESPLORARE, DESCRIVERE E RAPPRESENTARE LO SPAZIO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di oggetti piani e solidi.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Concetti tipologici.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>3. INDIVIDUARE E CONFRONTARE GRANDEZZE MISURABILI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Grandezze misurabili con materiale strutturato e non.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>4.CLASSIFICARE PROPRIETÁ E ORDINARE DATI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di oggetti e situazioni.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</w:t>
            </w:r>
            <w:r>
              <w:rPr>
                <w:sz w:val="24"/>
                <w:szCs w:val="24"/>
              </w:rPr>
              <w:t>assificazioni in base ad una caratteristica o alla sua negazione.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Criteri di classificazione.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Diagramma di Eulero-</w:t>
            </w:r>
            <w:proofErr w:type="spellStart"/>
            <w:r>
              <w:rPr>
                <w:sz w:val="24"/>
                <w:szCs w:val="24"/>
              </w:rPr>
              <w:t>Venn</w:t>
            </w:r>
            <w:proofErr w:type="spellEnd"/>
            <w:r>
              <w:rPr>
                <w:sz w:val="24"/>
                <w:szCs w:val="24"/>
              </w:rPr>
              <w:t xml:space="preserve"> e grafici sagittali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>5.RICONOSCERE, RAPPRESENTARE E RISOLVERE SITUAZIONI PROBLEMATICHE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Situazioni problematiche di tipo non matematico.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Soluzione di situazioni problematiche di </w:t>
            </w:r>
            <w:proofErr w:type="gramStart"/>
            <w:r>
              <w:rPr>
                <w:sz w:val="24"/>
                <w:szCs w:val="24"/>
              </w:rPr>
              <w:t>tipo  non</w:t>
            </w:r>
            <w:proofErr w:type="gramEnd"/>
            <w:r>
              <w:rPr>
                <w:sz w:val="24"/>
                <w:szCs w:val="24"/>
              </w:rPr>
              <w:t xml:space="preserve"> matematico.</w:t>
            </w:r>
          </w:p>
          <w:p w:rsidR="001C562B" w:rsidRDefault="001C562B">
            <w:pPr>
              <w:widowControl w:val="0"/>
              <w:contextualSpacing w:val="0"/>
            </w:pPr>
          </w:p>
        </w:tc>
      </w:tr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lastRenderedPageBreak/>
              <w:t>Secondo Quadrimestre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 xml:space="preserve"> 1. CONOSCERE I NUMERI ED OPERARE CON ESSI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Diversi aspetti del numero.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Numeri </w:t>
            </w:r>
            <w:proofErr w:type="gramStart"/>
            <w:r>
              <w:rPr>
                <w:sz w:val="24"/>
                <w:szCs w:val="24"/>
              </w:rPr>
              <w:t>naturali  in</w:t>
            </w:r>
            <w:proofErr w:type="gramEnd"/>
            <w:r>
              <w:rPr>
                <w:sz w:val="24"/>
                <w:szCs w:val="24"/>
              </w:rPr>
              <w:t xml:space="preserve">   base dieci   con materiale strutturato e non ( fino  al venti ).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Valore dello</w:t>
            </w:r>
            <w:r>
              <w:rPr>
                <w:sz w:val="24"/>
                <w:szCs w:val="24"/>
              </w:rPr>
              <w:t xml:space="preserve"> zero.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Relazioni d’ordine tra quantità.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Scomposizione e ricomposizione di numeri naturali.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Retta numerica.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Operazioni fra numeri naturali con particolare attenzione all’addizione e alla sottrazione.</w:t>
            </w:r>
          </w:p>
          <w:p w:rsidR="001C562B" w:rsidRDefault="000E05C1">
            <w:pPr>
              <w:widowControl w:val="0"/>
              <w:contextualSpacing w:val="0"/>
              <w:jc w:val="both"/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>2. ESPLORARE, DESCRIVERE E RAPPRESENTARE LO SPAZIO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di oggetti piani e solidi.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Concetti tipologici.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Percorsi.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Mappe.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Tabelle a doppia entrata.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>3. INDIVIDUARE E CONFRONTARE GRANDEZZE MISURABILI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Grandezze misurabili con materiale strutturato e non.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Relazioni  d’ordine</w:t>
            </w:r>
            <w:proofErr w:type="gramEnd"/>
            <w:r>
              <w:rPr>
                <w:sz w:val="24"/>
                <w:szCs w:val="24"/>
              </w:rPr>
              <w:t xml:space="preserve"> tra grandezze  misurabi</w:t>
            </w:r>
            <w:r>
              <w:rPr>
                <w:sz w:val="24"/>
                <w:szCs w:val="24"/>
              </w:rPr>
              <w:t>li.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Monete e banconote.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>4.CLASSIFICARE PROPRIETÁ E ORDINARE DATI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Caratteristiche di oggetti e situazioni.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Classificazioni in base ad una caratteristica o alla sua negazione.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Criteri di classificazione.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Diagramma di Eulero-</w:t>
            </w:r>
            <w:proofErr w:type="spellStart"/>
            <w:r>
              <w:rPr>
                <w:sz w:val="24"/>
                <w:szCs w:val="24"/>
              </w:rPr>
              <w:t>Venn</w:t>
            </w:r>
            <w:proofErr w:type="spellEnd"/>
            <w:r>
              <w:rPr>
                <w:sz w:val="24"/>
                <w:szCs w:val="24"/>
              </w:rPr>
              <w:t xml:space="preserve"> e grafici sagittali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4"/>
                <w:szCs w:val="24"/>
              </w:rPr>
              <w:t>5.RICONOSCERE, RAPPRESENTARE E RISOLVERE SITUAZIONI PROBLEMATICHE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Situazioni problematiche di tipo matematico e non.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Soluzione di situazioni problematiche di </w:t>
            </w:r>
            <w:proofErr w:type="gramStart"/>
            <w:r>
              <w:rPr>
                <w:sz w:val="24"/>
                <w:szCs w:val="24"/>
              </w:rPr>
              <w:t>tipo  non</w:t>
            </w:r>
            <w:proofErr w:type="gramEnd"/>
            <w:r>
              <w:rPr>
                <w:sz w:val="24"/>
                <w:szCs w:val="24"/>
              </w:rPr>
              <w:t xml:space="preserve"> matematico.</w:t>
            </w:r>
          </w:p>
          <w:p w:rsidR="001C562B" w:rsidRDefault="000E05C1">
            <w:pPr>
              <w:widowControl w:val="0"/>
              <w:numPr>
                <w:ilvl w:val="0"/>
                <w:numId w:val="1"/>
              </w:numPr>
              <w:ind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Situazioni problematiche risolvibili con addizioni e sottrazioni.</w:t>
            </w:r>
          </w:p>
        </w:tc>
      </w:tr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8"/>
                <w:szCs w:val="28"/>
              </w:rPr>
              <w:t>Moduli interdisciplinari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18"/>
                <w:szCs w:val="18"/>
              </w:rPr>
              <w:t>(Tra discipline dello stesso asse o di assi diversi Verranno concordati nell’agenda di modulo o del team)</w:t>
            </w:r>
          </w:p>
          <w:p w:rsidR="001C562B" w:rsidRDefault="001C562B">
            <w:pPr>
              <w:widowControl w:val="0"/>
              <w:contextualSpacing w:val="0"/>
            </w:pPr>
          </w:p>
          <w:p w:rsidR="001C562B" w:rsidRDefault="001C562B">
            <w:pPr>
              <w:widowControl w:val="0"/>
              <w:contextualSpacing w:val="0"/>
            </w:pPr>
          </w:p>
        </w:tc>
      </w:tr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8"/>
                <w:szCs w:val="28"/>
              </w:rPr>
              <w:t>Metodologie</w:t>
            </w:r>
          </w:p>
          <w:p w:rsidR="001C562B" w:rsidRDefault="000E05C1">
            <w:pPr>
              <w:widowControl w:val="0"/>
              <w:contextualSpacing w:val="0"/>
              <w:jc w:val="both"/>
            </w:pPr>
            <w:r>
              <w:t xml:space="preserve">I percorsi didattici saranno proposti prevalentemente in forma ludica, con l’intento di stimolare nel bambino </w:t>
            </w:r>
            <w:r>
              <w:t>una progressiva presa di coscienza delle procedure di conoscenza, secondo il principio della “re-invenzione” della matematica stessa.</w:t>
            </w:r>
          </w:p>
          <w:p w:rsidR="001C562B" w:rsidRDefault="000E05C1">
            <w:pPr>
              <w:widowControl w:val="0"/>
              <w:contextualSpacing w:val="0"/>
              <w:jc w:val="both"/>
            </w:pPr>
            <w:r>
              <w:t>Saranno rispettate le fasi dell’apprendimento:</w:t>
            </w:r>
          </w:p>
          <w:p w:rsidR="001C562B" w:rsidRDefault="000E05C1">
            <w:pPr>
              <w:widowControl w:val="0"/>
              <w:contextualSpacing w:val="0"/>
              <w:jc w:val="both"/>
            </w:pPr>
            <w:r>
              <w:t xml:space="preserve">1.  </w:t>
            </w:r>
            <w:r>
              <w:rPr>
                <w:b/>
              </w:rPr>
              <w:t>manipolazione</w:t>
            </w:r>
            <w:r>
              <w:t>, durante la quale si proporranno giochi e attività concre</w:t>
            </w:r>
            <w:r>
              <w:t>te con l’utilizzo di materiale strutturato e non;</w:t>
            </w:r>
          </w:p>
          <w:p w:rsidR="001C562B" w:rsidRDefault="000E05C1">
            <w:pPr>
              <w:widowControl w:val="0"/>
              <w:contextualSpacing w:val="0"/>
              <w:jc w:val="both"/>
            </w:pPr>
            <w:r>
              <w:t xml:space="preserve">2. </w:t>
            </w:r>
            <w:r>
              <w:rPr>
                <w:b/>
              </w:rPr>
              <w:t>verbalizzazione</w:t>
            </w:r>
            <w:r>
              <w:t xml:space="preserve"> con l’utilizzo del lessico specifico</w:t>
            </w:r>
          </w:p>
          <w:p w:rsidR="001C562B" w:rsidRDefault="000E05C1">
            <w:pPr>
              <w:widowControl w:val="0"/>
              <w:contextualSpacing w:val="0"/>
              <w:jc w:val="both"/>
            </w:pPr>
            <w:r>
              <w:t xml:space="preserve">3.  </w:t>
            </w:r>
            <w:r>
              <w:rPr>
                <w:b/>
              </w:rPr>
              <w:t>rappresentazione grafica</w:t>
            </w:r>
            <w:r>
              <w:t xml:space="preserve">, attraverso la quale gli alunni verranno guidati a rappresentare con disegni, </w:t>
            </w:r>
            <w:r>
              <w:lastRenderedPageBreak/>
              <w:t>diagrammi e tabelle le situazioni vissute c</w:t>
            </w:r>
            <w:r>
              <w:t>oncretamente;</w:t>
            </w:r>
          </w:p>
          <w:p w:rsidR="001C562B" w:rsidRDefault="000E05C1">
            <w:pPr>
              <w:widowControl w:val="0"/>
              <w:contextualSpacing w:val="0"/>
              <w:jc w:val="both"/>
            </w:pPr>
            <w:r>
              <w:t xml:space="preserve">4.  </w:t>
            </w:r>
            <w:r>
              <w:rPr>
                <w:b/>
              </w:rPr>
              <w:t>rappresentazione simbolica</w:t>
            </w:r>
            <w:r>
              <w:t>, a cui si dovrà giungere gradualmente.</w:t>
            </w:r>
          </w:p>
          <w:p w:rsidR="001C562B" w:rsidRDefault="001C562B">
            <w:pPr>
              <w:widowControl w:val="0"/>
              <w:contextualSpacing w:val="0"/>
              <w:jc w:val="both"/>
            </w:pPr>
          </w:p>
          <w:p w:rsidR="001C562B" w:rsidRDefault="000E05C1">
            <w:pPr>
              <w:widowControl w:val="0"/>
              <w:contextualSpacing w:val="0"/>
              <w:jc w:val="both"/>
            </w:pPr>
            <w:r>
              <w:t xml:space="preserve">A conclusione del processo di apprendimento seguirà l’applicazione dei concetti acquisiti ad esercizi opportunamente predisposti al fine di raggiungere sicurezza operativa </w:t>
            </w:r>
            <w:proofErr w:type="gramStart"/>
            <w:r>
              <w:t>e  consolidare</w:t>
            </w:r>
            <w:proofErr w:type="gramEnd"/>
            <w:r>
              <w:t xml:space="preserve"> le mappe mentali.</w:t>
            </w:r>
          </w:p>
          <w:p w:rsidR="001C562B" w:rsidRDefault="000E05C1">
            <w:pPr>
              <w:widowControl w:val="0"/>
              <w:contextualSpacing w:val="0"/>
              <w:jc w:val="both"/>
            </w:pPr>
            <w:r>
              <w:t>Osservazioni sistematiche e verifiche oggettive com</w:t>
            </w:r>
            <w:r>
              <w:t>pleteranno i percorsi.</w:t>
            </w:r>
          </w:p>
          <w:p w:rsidR="001C562B" w:rsidRDefault="000E05C1">
            <w:pPr>
              <w:widowControl w:val="0"/>
              <w:contextualSpacing w:val="0"/>
              <w:jc w:val="both"/>
            </w:pPr>
            <w:r>
              <w:t xml:space="preserve">Fondamento della metodologia sarà quindi il “laboratorio”, inteso sia come luogo fisico (aula o spazio attrezzato) sia come momento in cui l’alunno sarà attivo nel processo di costruzione dei </w:t>
            </w:r>
            <w:proofErr w:type="gramStart"/>
            <w:r>
              <w:t xml:space="preserve">concetti.  </w:t>
            </w:r>
            <w:proofErr w:type="gramEnd"/>
          </w:p>
        </w:tc>
      </w:tr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8"/>
                <w:szCs w:val="28"/>
              </w:rPr>
              <w:lastRenderedPageBreak/>
              <w:t>Attività svolte dagli studen</w:t>
            </w:r>
            <w:r>
              <w:rPr>
                <w:b/>
                <w:sz w:val="28"/>
                <w:szCs w:val="28"/>
              </w:rPr>
              <w:t>ti:</w:t>
            </w:r>
          </w:p>
          <w:p w:rsidR="001C562B" w:rsidRDefault="000E05C1">
            <w:pPr>
              <w:widowControl w:val="0"/>
              <w:numPr>
                <w:ilvl w:val="0"/>
                <w:numId w:val="3"/>
              </w:numPr>
              <w:ind w:hanging="360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 xml:space="preserve">   </w:t>
            </w:r>
            <w:r>
              <w:t>Ascolto di storie introduttive ai diversi contenuti.</w:t>
            </w:r>
          </w:p>
          <w:p w:rsidR="001C562B" w:rsidRDefault="000E05C1">
            <w:pPr>
              <w:widowControl w:val="0"/>
              <w:numPr>
                <w:ilvl w:val="0"/>
                <w:numId w:val="3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t>Drammatizzazione degli stessi racconti.</w:t>
            </w:r>
          </w:p>
          <w:p w:rsidR="001C562B" w:rsidRDefault="000E05C1">
            <w:pPr>
              <w:widowControl w:val="0"/>
              <w:numPr>
                <w:ilvl w:val="0"/>
                <w:numId w:val="3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t>Rappresentazione grafica – pittorica delle situazioni presentate nelle storie.</w:t>
            </w:r>
          </w:p>
          <w:p w:rsidR="001C562B" w:rsidRDefault="000E05C1">
            <w:pPr>
              <w:widowControl w:val="0"/>
              <w:numPr>
                <w:ilvl w:val="0"/>
                <w:numId w:val="3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t>Memorizzazione di semplici filastrocche.</w:t>
            </w:r>
          </w:p>
          <w:p w:rsidR="001C562B" w:rsidRDefault="000E05C1">
            <w:pPr>
              <w:widowControl w:val="0"/>
              <w:numPr>
                <w:ilvl w:val="0"/>
                <w:numId w:val="3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t>Giochi per interiorizzar</w:t>
            </w:r>
            <w:r>
              <w:t>e concetti e rafforzarli.</w:t>
            </w:r>
          </w:p>
          <w:p w:rsidR="001C562B" w:rsidRDefault="000E05C1">
            <w:pPr>
              <w:widowControl w:val="0"/>
              <w:numPr>
                <w:ilvl w:val="0"/>
                <w:numId w:val="3"/>
              </w:numPr>
              <w:ind w:hanging="360"/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</w:t>
            </w:r>
            <w:r>
              <w:t>Completamento di schede predisposte relative ai vari argomenti e utilizzo adeguato del quaderno.</w:t>
            </w:r>
          </w:p>
          <w:p w:rsidR="001C562B" w:rsidRDefault="001C562B">
            <w:pPr>
              <w:widowControl w:val="0"/>
              <w:contextualSpacing w:val="0"/>
            </w:pPr>
          </w:p>
        </w:tc>
      </w:tr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8"/>
                <w:szCs w:val="28"/>
              </w:rPr>
              <w:t>Modalità di valutazione e di recupero:</w:t>
            </w:r>
          </w:p>
          <w:p w:rsidR="001C562B" w:rsidRDefault="000E05C1">
            <w:pPr>
              <w:widowControl w:val="0"/>
              <w:contextualSpacing w:val="0"/>
            </w:pPr>
            <w:r>
              <w:rPr>
                <w:b/>
              </w:rPr>
              <w:t xml:space="preserve"> </w:t>
            </w:r>
          </w:p>
          <w:p w:rsidR="001C562B" w:rsidRDefault="000E05C1">
            <w:pPr>
              <w:widowControl w:val="0"/>
              <w:numPr>
                <w:ilvl w:val="0"/>
                <w:numId w:val="2"/>
              </w:numPr>
              <w:ind w:hanging="360"/>
              <w:jc w:val="both"/>
            </w:pPr>
            <w:r>
              <w:t>Attraverso l’osservazione sistematica, esercizi opportunamente predisposti e verifiche oggettive, l’insegnante sarà in grado di valutare in itinere il grado di competenza raggiunto da ogni alunno e potrà così prevedere percorsi di approfondimento, rinforzo</w:t>
            </w:r>
            <w:r>
              <w:t xml:space="preserve"> o recupero a seconda dei bisogni riscontrati.</w:t>
            </w:r>
          </w:p>
          <w:p w:rsidR="001C562B" w:rsidRDefault="000E05C1">
            <w:pPr>
              <w:widowControl w:val="0"/>
              <w:numPr>
                <w:ilvl w:val="0"/>
                <w:numId w:val="2"/>
              </w:numPr>
              <w:ind w:hanging="360"/>
              <w:jc w:val="both"/>
            </w:pPr>
            <w:r>
              <w:t>Alla fine di ogni quadrimestre saranno predisposte verifiche sommative, elaborate collegialmente dai docenti dell’istituto.</w:t>
            </w:r>
          </w:p>
          <w:p w:rsidR="001C562B" w:rsidRDefault="000E05C1">
            <w:pPr>
              <w:widowControl w:val="0"/>
              <w:numPr>
                <w:ilvl w:val="0"/>
                <w:numId w:val="2"/>
              </w:numPr>
              <w:ind w:hanging="360"/>
              <w:jc w:val="both"/>
            </w:pPr>
            <w:r>
              <w:t>La valutazione dell’evoluzione dei processi di apprendimento, dei livelli di padronanza delle conoscenze e delle abilità sarà espressa con la scala decimale (da 5 a 10).</w:t>
            </w:r>
          </w:p>
          <w:p w:rsidR="001C562B" w:rsidRDefault="001C562B">
            <w:pPr>
              <w:widowControl w:val="0"/>
              <w:numPr>
                <w:ilvl w:val="0"/>
                <w:numId w:val="2"/>
              </w:numPr>
              <w:ind w:hanging="360"/>
              <w:rPr>
                <w:b/>
              </w:rPr>
            </w:pPr>
          </w:p>
        </w:tc>
      </w:tr>
      <w:tr w:rsidR="001C562B" w:rsidTr="001C562B">
        <w:tc>
          <w:tcPr>
            <w:tcW w:w="1077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C562B" w:rsidRDefault="000E05C1">
            <w:pPr>
              <w:widowControl w:val="0"/>
              <w:contextualSpacing w:val="0"/>
            </w:pPr>
            <w:r>
              <w:rPr>
                <w:b/>
                <w:sz w:val="28"/>
                <w:szCs w:val="28"/>
              </w:rPr>
              <w:t>Obiettivi minimi richiesti:</w:t>
            </w:r>
          </w:p>
          <w:p w:rsidR="001C562B" w:rsidRDefault="000E05C1">
            <w:pPr>
              <w:widowControl w:val="0"/>
              <w:contextualSpacing w:val="0"/>
            </w:pPr>
            <w:r>
              <w:t>Gli obiettivi essenziali che ogni alunno deve aver conse</w:t>
            </w:r>
            <w:r>
              <w:t>guito alla fine della prima classe elementare sono i seguenti:</w:t>
            </w:r>
          </w:p>
          <w:p w:rsidR="001C562B" w:rsidRDefault="000E05C1">
            <w:pPr>
              <w:widowControl w:val="0"/>
              <w:ind w:left="318"/>
              <w:contextualSpacing w:val="0"/>
            </w:pPr>
            <w:r>
              <w:t>•       Conoscere i numeri da 0 a 20.</w:t>
            </w:r>
          </w:p>
          <w:p w:rsidR="001C562B" w:rsidRDefault="000E05C1">
            <w:pPr>
              <w:widowControl w:val="0"/>
              <w:ind w:left="318"/>
              <w:contextualSpacing w:val="0"/>
            </w:pPr>
            <w:r>
              <w:t>•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</w:t>
            </w:r>
            <w:r>
              <w:t>Intuire il concetto di addizione e sottrazione in situazioni reali.</w:t>
            </w:r>
          </w:p>
          <w:p w:rsidR="001C562B" w:rsidRDefault="000E05C1">
            <w:pPr>
              <w:widowControl w:val="0"/>
              <w:ind w:left="318"/>
              <w:contextualSpacing w:val="0"/>
            </w:pPr>
            <w:r>
              <w:t>•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</w:t>
            </w:r>
            <w:r>
              <w:t>Eseguire addizioni e sottrazioni entro il 20.</w:t>
            </w:r>
          </w:p>
          <w:p w:rsidR="001C562B" w:rsidRDefault="000E05C1">
            <w:pPr>
              <w:widowControl w:val="0"/>
              <w:ind w:left="318"/>
              <w:contextualSpacing w:val="0"/>
            </w:pPr>
            <w:r>
              <w:t>•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</w:t>
            </w:r>
            <w:r>
              <w:t>Riconoscere e denominare le figure geometriche più semplici.</w:t>
            </w:r>
          </w:p>
          <w:p w:rsidR="001C562B" w:rsidRDefault="000E05C1">
            <w:pPr>
              <w:widowControl w:val="0"/>
              <w:ind w:left="318"/>
              <w:contextualSpacing w:val="0"/>
            </w:pPr>
            <w:r>
              <w:t>•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</w:t>
            </w:r>
            <w:r>
              <w:t>Eseguire semplici percorsi.</w:t>
            </w:r>
          </w:p>
          <w:p w:rsidR="001C562B" w:rsidRDefault="000E05C1">
            <w:pPr>
              <w:widowControl w:val="0"/>
              <w:ind w:left="318"/>
              <w:contextualSpacing w:val="0"/>
            </w:pPr>
            <w:r>
              <w:t>•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       </w:t>
            </w:r>
            <w:r>
              <w:t>In situazioni concrete classificare oggetti in base ad una proprietà.</w:t>
            </w:r>
          </w:p>
          <w:p w:rsidR="001C562B" w:rsidRDefault="001C562B">
            <w:pPr>
              <w:widowControl w:val="0"/>
              <w:contextualSpacing w:val="0"/>
            </w:pPr>
          </w:p>
        </w:tc>
      </w:tr>
    </w:tbl>
    <w:p w:rsidR="001C562B" w:rsidRDefault="001C562B"/>
    <w:sectPr w:rsidR="001C562B">
      <w:pgSz w:w="11906" w:h="16838"/>
      <w:pgMar w:top="566" w:right="566" w:bottom="566" w:left="56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34A83"/>
    <w:multiLevelType w:val="multilevel"/>
    <w:tmpl w:val="9FF29D64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1">
    <w:nsid w:val="1B1821B5"/>
    <w:multiLevelType w:val="multilevel"/>
    <w:tmpl w:val="C8B45BE0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abstractNum w:abstractNumId="2">
    <w:nsid w:val="393C050C"/>
    <w:multiLevelType w:val="multilevel"/>
    <w:tmpl w:val="99829C72"/>
    <w:lvl w:ilvl="0">
      <w:start w:val="1"/>
      <w:numFmt w:val="bullet"/>
      <w:lvlText w:val="-"/>
      <w:lvlJc w:val="left"/>
      <w:pPr>
        <w:ind w:left="720" w:firstLine="1080"/>
      </w:pPr>
      <w:rPr>
        <w:rFonts w:ascii="Arial" w:eastAsia="Arial" w:hAnsi="Arial" w:cs="Arial"/>
        <w:u w:val="none"/>
      </w:rPr>
    </w:lvl>
    <w:lvl w:ilvl="1">
      <w:start w:val="1"/>
      <w:numFmt w:val="bullet"/>
      <w:lvlText w:val="-"/>
      <w:lvlJc w:val="left"/>
      <w:pPr>
        <w:ind w:left="1440" w:firstLine="2520"/>
      </w:pPr>
      <w:rPr>
        <w:rFonts w:ascii="Arial" w:eastAsia="Arial" w:hAnsi="Arial" w:cs="Arial"/>
        <w:u w:val="none"/>
      </w:rPr>
    </w:lvl>
    <w:lvl w:ilvl="2">
      <w:start w:val="1"/>
      <w:numFmt w:val="bullet"/>
      <w:lvlText w:val="-"/>
      <w:lvlJc w:val="left"/>
      <w:pPr>
        <w:ind w:left="2160" w:firstLine="3960"/>
      </w:pPr>
      <w:rPr>
        <w:rFonts w:ascii="Arial" w:eastAsia="Arial" w:hAnsi="Arial" w:cs="Arial"/>
        <w:u w:val="none"/>
      </w:rPr>
    </w:lvl>
    <w:lvl w:ilvl="3">
      <w:start w:val="1"/>
      <w:numFmt w:val="bullet"/>
      <w:lvlText w:val="-"/>
      <w:lvlJc w:val="left"/>
      <w:pPr>
        <w:ind w:left="2880" w:firstLine="5400"/>
      </w:pPr>
      <w:rPr>
        <w:rFonts w:ascii="Arial" w:eastAsia="Arial" w:hAnsi="Arial" w:cs="Arial"/>
        <w:u w:val="none"/>
      </w:rPr>
    </w:lvl>
    <w:lvl w:ilvl="4">
      <w:start w:val="1"/>
      <w:numFmt w:val="bullet"/>
      <w:lvlText w:val="-"/>
      <w:lvlJc w:val="left"/>
      <w:pPr>
        <w:ind w:left="3600" w:firstLine="6840"/>
      </w:pPr>
      <w:rPr>
        <w:rFonts w:ascii="Arial" w:eastAsia="Arial" w:hAnsi="Arial" w:cs="Arial"/>
        <w:u w:val="none"/>
      </w:rPr>
    </w:lvl>
    <w:lvl w:ilvl="5">
      <w:start w:val="1"/>
      <w:numFmt w:val="bullet"/>
      <w:lvlText w:val="-"/>
      <w:lvlJc w:val="left"/>
      <w:pPr>
        <w:ind w:left="4320" w:firstLine="8280"/>
      </w:pPr>
      <w:rPr>
        <w:rFonts w:ascii="Arial" w:eastAsia="Arial" w:hAnsi="Arial" w:cs="Arial"/>
        <w:u w:val="none"/>
      </w:rPr>
    </w:lvl>
    <w:lvl w:ilvl="6">
      <w:start w:val="1"/>
      <w:numFmt w:val="bullet"/>
      <w:lvlText w:val="-"/>
      <w:lvlJc w:val="left"/>
      <w:pPr>
        <w:ind w:left="5040" w:firstLine="9720"/>
      </w:pPr>
      <w:rPr>
        <w:rFonts w:ascii="Arial" w:eastAsia="Arial" w:hAnsi="Arial" w:cs="Arial"/>
        <w:u w:val="none"/>
      </w:rPr>
    </w:lvl>
    <w:lvl w:ilvl="7">
      <w:start w:val="1"/>
      <w:numFmt w:val="bullet"/>
      <w:lvlText w:val="-"/>
      <w:lvlJc w:val="left"/>
      <w:pPr>
        <w:ind w:left="5760" w:firstLine="11160"/>
      </w:pPr>
      <w:rPr>
        <w:rFonts w:ascii="Arial" w:eastAsia="Arial" w:hAnsi="Arial" w:cs="Arial"/>
        <w:u w:val="none"/>
      </w:rPr>
    </w:lvl>
    <w:lvl w:ilvl="8">
      <w:start w:val="1"/>
      <w:numFmt w:val="bullet"/>
      <w:lvlText w:val="-"/>
      <w:lvlJc w:val="left"/>
      <w:pPr>
        <w:ind w:left="6480" w:firstLine="12600"/>
      </w:pPr>
      <w:rPr>
        <w:rFonts w:ascii="Arial" w:eastAsia="Arial" w:hAnsi="Arial" w:cs="Arial"/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1C562B"/>
    <w:rsid w:val="000E05C1"/>
    <w:rsid w:val="001C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3C02F3-5717-4B07-9E26-0248AD363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0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  <w:tblStylePr w:type="fir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Row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fir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lastCo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Vert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1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band2Horz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n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e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  <w:tblStylePr w:type="swCell">
      <w:pPr>
        <w:contextualSpacing/>
      </w:pPr>
      <w:tblPr/>
      <w:tcPr>
        <w:tcMar>
          <w:top w:w="0" w:type="nil"/>
          <w:left w:w="115" w:type="dxa"/>
          <w:bottom w:w="0" w:type="nil"/>
          <w:right w:w="115" w:type="dxa"/>
        </w:tcMar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1216</Words>
  <Characters>6937</Characters>
  <Application>Microsoft Office Word</Application>
  <DocSecurity>0</DocSecurity>
  <Lines>57</Lines>
  <Paragraphs>16</Paragraphs>
  <ScaleCrop>false</ScaleCrop>
  <Company>Microsoft</Company>
  <LinksUpToDate>false</LinksUpToDate>
  <CharactersWithSpaces>8137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Giuseppe</cp:lastModifiedBy>
  <cp:revision>2</cp:revision>
  <dcterms:created xsi:type="dcterms:W3CDTF">2017-01-10T14:57:00Z</dcterms:created>
  <dcterms:modified xsi:type="dcterms:W3CDTF">2017-01-10T14:57:00Z</dcterms:modified>
</cp:coreProperties>
</file>