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01517" w:rsidRDefault="00F71F72">
      <w:pPr>
        <w:spacing w:line="240" w:lineRule="auto"/>
        <w:jc w:val="center"/>
      </w:pPr>
      <w:bookmarkStart w:id="0" w:name="_GoBack"/>
      <w:bookmarkEnd w:id="0"/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01517" w:rsidRDefault="00F71F72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001517" w:rsidRDefault="00F71F72">
      <w:pPr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001517" w:rsidRDefault="00F71F72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001517" w:rsidRDefault="00F71F72">
      <w:pPr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001517" w:rsidRDefault="00F71F72">
      <w:pPr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001517" w:rsidRDefault="00F71F72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center"/>
      </w:pPr>
    </w:p>
    <w:p w:rsidR="00001517" w:rsidRDefault="00001517">
      <w:pPr>
        <w:spacing w:line="240" w:lineRule="auto"/>
        <w:jc w:val="center"/>
      </w:pPr>
    </w:p>
    <w:p w:rsidR="00001517" w:rsidRDefault="00001517">
      <w:pPr>
        <w:spacing w:line="240" w:lineRule="auto"/>
        <w:jc w:val="center"/>
      </w:pPr>
    </w:p>
    <w:p w:rsidR="00001517" w:rsidRDefault="00001517">
      <w:pPr>
        <w:spacing w:line="240" w:lineRule="auto"/>
        <w:jc w:val="center"/>
      </w:pPr>
    </w:p>
    <w:p w:rsidR="00001517" w:rsidRDefault="00F71F72">
      <w:pPr>
        <w:spacing w:line="240" w:lineRule="auto"/>
        <w:jc w:val="center"/>
      </w:pPr>
      <w:r>
        <w:rPr>
          <w:sz w:val="40"/>
          <w:szCs w:val="40"/>
        </w:rPr>
        <w:t>PROGRAMMAZIONE ANNUALE</w:t>
      </w:r>
    </w:p>
    <w:p w:rsidR="00001517" w:rsidRDefault="00001517">
      <w:pPr>
        <w:spacing w:line="240" w:lineRule="auto"/>
        <w:jc w:val="center"/>
      </w:pPr>
    </w:p>
    <w:p w:rsidR="00001517" w:rsidRDefault="00F71F72">
      <w:pPr>
        <w:spacing w:line="240" w:lineRule="auto"/>
        <w:jc w:val="center"/>
      </w:pPr>
      <w:r>
        <w:rPr>
          <w:b/>
          <w:sz w:val="56"/>
          <w:szCs w:val="56"/>
        </w:rPr>
        <w:t>STORIA</w:t>
      </w: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F71F72">
      <w:pPr>
        <w:spacing w:line="240" w:lineRule="auto"/>
        <w:jc w:val="center"/>
      </w:pPr>
      <w:r>
        <w:rPr>
          <w:b/>
          <w:sz w:val="48"/>
          <w:szCs w:val="48"/>
        </w:rPr>
        <w:t>classe TERZA</w:t>
      </w: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center"/>
      </w:pPr>
    </w:p>
    <w:p w:rsidR="00001517" w:rsidRDefault="00001517">
      <w:pPr>
        <w:keepNext/>
        <w:tabs>
          <w:tab w:val="left" w:pos="432"/>
        </w:tabs>
        <w:spacing w:line="240" w:lineRule="auto"/>
        <w:jc w:val="center"/>
      </w:pPr>
    </w:p>
    <w:p w:rsidR="00001517" w:rsidRDefault="00001517">
      <w:pPr>
        <w:keepNext/>
        <w:tabs>
          <w:tab w:val="left" w:pos="432"/>
        </w:tabs>
        <w:spacing w:line="240" w:lineRule="auto"/>
        <w:jc w:val="center"/>
      </w:pPr>
    </w:p>
    <w:p w:rsidR="00001517" w:rsidRDefault="00F71F72">
      <w:pPr>
        <w:keepNext/>
        <w:tabs>
          <w:tab w:val="left" w:pos="432"/>
        </w:tabs>
        <w:spacing w:line="240" w:lineRule="auto"/>
        <w:jc w:val="center"/>
      </w:pPr>
      <w:r>
        <w:rPr>
          <w:b/>
          <w:sz w:val="28"/>
          <w:szCs w:val="28"/>
        </w:rPr>
        <w:t>Anno scolastico 2016/2017</w:t>
      </w:r>
    </w:p>
    <w:p w:rsidR="00001517" w:rsidRDefault="00001517">
      <w:pPr>
        <w:tabs>
          <w:tab w:val="left" w:pos="360"/>
        </w:tabs>
        <w:spacing w:line="240" w:lineRule="auto"/>
        <w:jc w:val="center"/>
      </w:pPr>
    </w:p>
    <w:p w:rsidR="00001517" w:rsidRDefault="00001517">
      <w:pPr>
        <w:tabs>
          <w:tab w:val="left" w:pos="360"/>
        </w:tabs>
        <w:spacing w:line="240" w:lineRule="auto"/>
        <w:jc w:val="center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both"/>
      </w:pPr>
    </w:p>
    <w:p w:rsidR="00001517" w:rsidRDefault="00001517">
      <w:pPr>
        <w:spacing w:line="240" w:lineRule="auto"/>
        <w:jc w:val="right"/>
      </w:pPr>
    </w:p>
    <w:p w:rsidR="00001517" w:rsidRDefault="00001517">
      <w:pPr>
        <w:spacing w:line="240" w:lineRule="auto"/>
        <w:jc w:val="right"/>
      </w:pPr>
    </w:p>
    <w:p w:rsidR="00001517" w:rsidRDefault="00001517">
      <w:pPr>
        <w:spacing w:line="240" w:lineRule="auto"/>
        <w:jc w:val="right"/>
      </w:pPr>
    </w:p>
    <w:p w:rsidR="00001517" w:rsidRDefault="00001517">
      <w:pPr>
        <w:spacing w:line="240" w:lineRule="auto"/>
        <w:jc w:val="right"/>
      </w:pPr>
    </w:p>
    <w:p w:rsidR="00001517" w:rsidRDefault="00001517">
      <w:pPr>
        <w:spacing w:line="240" w:lineRule="auto"/>
        <w:jc w:val="right"/>
      </w:pPr>
    </w:p>
    <w:p w:rsidR="00001517" w:rsidRDefault="00001517">
      <w:pPr>
        <w:spacing w:line="240" w:lineRule="auto"/>
        <w:jc w:val="right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2B517A" w:rsidRDefault="002B517A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2B517A" w:rsidRDefault="002B517A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001517" w:rsidRDefault="00F71F72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numero di ore settimanali</w:t>
      </w:r>
      <w:r>
        <w:rPr>
          <w:sz w:val="20"/>
          <w:szCs w:val="20"/>
        </w:rPr>
        <w:t xml:space="preserve"> </w:t>
      </w:r>
      <w:r>
        <w:rPr>
          <w:sz w:val="28"/>
          <w:szCs w:val="28"/>
        </w:rPr>
        <w:t>2</w:t>
      </w:r>
      <w:r>
        <w:rPr>
          <w:sz w:val="20"/>
          <w:szCs w:val="20"/>
        </w:rPr>
        <w:tab/>
      </w: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F71F72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</w:t>
      </w:r>
      <w:r>
        <w:rPr>
          <w:sz w:val="24"/>
          <w:szCs w:val="24"/>
        </w:rPr>
        <w:tab/>
      </w:r>
    </w:p>
    <w:p w:rsidR="00001517" w:rsidRDefault="00001517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23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3970"/>
        <w:gridCol w:w="5953"/>
      </w:tblGrid>
      <w:tr w:rsidR="00001517" w:rsidTr="0000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517" w:rsidRDefault="00F71F72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517" w:rsidRDefault="00F71F72">
            <w:pPr>
              <w:numPr>
                <w:ilvl w:val="0"/>
                <w:numId w:val="6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USO DEI DOCUMENTI</w:t>
            </w:r>
          </w:p>
          <w:p w:rsidR="00001517" w:rsidRDefault="00001517">
            <w:pPr>
              <w:spacing w:line="240" w:lineRule="auto"/>
              <w:ind w:left="720"/>
              <w:contextualSpacing w:val="0"/>
            </w:pPr>
          </w:p>
          <w:p w:rsidR="00001517" w:rsidRDefault="00F71F72">
            <w:pPr>
              <w:numPr>
                <w:ilvl w:val="0"/>
                <w:numId w:val="6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ORGANIZZAZIONE DELLE INFORMAZIONI</w:t>
            </w: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F71F72">
            <w:pPr>
              <w:numPr>
                <w:ilvl w:val="0"/>
                <w:numId w:val="6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STRUMENTI CONCETTUALI</w:t>
            </w: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F71F72">
            <w:pPr>
              <w:numPr>
                <w:ilvl w:val="0"/>
                <w:numId w:val="6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PRODUZIONE</w:t>
            </w: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contextualSpacing w:val="0"/>
            </w:pPr>
          </w:p>
        </w:tc>
      </w:tr>
    </w:tbl>
    <w:p w:rsidR="00001517" w:rsidRDefault="00F71F72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tbl>
      <w:tblPr>
        <w:tblStyle w:val="a0"/>
        <w:tblW w:w="9936" w:type="dxa"/>
        <w:tblInd w:w="-3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470"/>
        <w:gridCol w:w="3239"/>
      </w:tblGrid>
      <w:tr w:rsidR="0000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6" w:type="dxa"/>
            <w:gridSpan w:val="3"/>
          </w:tcPr>
          <w:p w:rsidR="00001517" w:rsidRDefault="00F71F72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001517" w:rsidRDefault="00001517">
            <w:pPr>
              <w:spacing w:line="240" w:lineRule="auto"/>
              <w:contextualSpacing w:val="0"/>
              <w:jc w:val="center"/>
            </w:pPr>
          </w:p>
        </w:tc>
      </w:tr>
      <w:tr w:rsidR="000015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</w:tcPr>
          <w:p w:rsidR="00001517" w:rsidRDefault="00F71F72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70" w:type="dxa"/>
          </w:tcPr>
          <w:p w:rsidR="00001517" w:rsidRDefault="00F71F72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9" w:type="dxa"/>
          </w:tcPr>
          <w:p w:rsidR="00001517" w:rsidRDefault="00F71F72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00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</w:tcPr>
          <w:p w:rsidR="00001517" w:rsidRDefault="00F71F72">
            <w:pPr>
              <w:numPr>
                <w:ilvl w:val="0"/>
                <w:numId w:val="7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USO DEI DOCUMENTI</w:t>
            </w: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70" w:type="dxa"/>
          </w:tcPr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1a</w:t>
            </w:r>
            <w:r>
              <w:rPr>
                <w:b/>
                <w:sz w:val="20"/>
                <w:szCs w:val="20"/>
              </w:rPr>
              <w:t xml:space="preserve">- </w:t>
            </w:r>
            <w:r>
              <w:rPr>
                <w:sz w:val="24"/>
                <w:szCs w:val="24"/>
              </w:rPr>
              <w:t>Leggere e ricavare semplici conoscenze da fonti di tipo diverso.</w:t>
            </w:r>
          </w:p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1b- </w:t>
            </w:r>
            <w:r>
              <w:rPr>
                <w:sz w:val="24"/>
                <w:szCs w:val="24"/>
              </w:rPr>
              <w:t>Riconoscere nell'ambiente le tracce del trascorrere del tempo.</w:t>
            </w:r>
          </w:p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1c-</w:t>
            </w:r>
            <w:r>
              <w:rPr>
                <w:sz w:val="24"/>
                <w:szCs w:val="24"/>
              </w:rPr>
              <w:t xml:space="preserve"> Individuare i principali cambiamenti avvenuti nel tempo confrontando oggetti e persone di oggi con quelli del passato.</w:t>
            </w: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ind w:left="720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9" w:type="dxa"/>
          </w:tcPr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Il significato di fonte.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La classificazione delle fonti.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Il lavoro dello storico.</w:t>
            </w: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</w:tc>
      </w:tr>
      <w:tr w:rsidR="000015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</w:tcPr>
          <w:p w:rsidR="00001517" w:rsidRDefault="00F71F72">
            <w:pPr>
              <w:numPr>
                <w:ilvl w:val="0"/>
                <w:numId w:val="7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ORGANIZZAZIONE DELLE INFORMAZIONI</w:t>
            </w: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70" w:type="dxa"/>
          </w:tcPr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2a- </w:t>
            </w:r>
            <w:r>
              <w:rPr>
                <w:sz w:val="24"/>
                <w:szCs w:val="24"/>
              </w:rPr>
              <w:t>Costruire la linea del tempo e usarla.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2b- </w:t>
            </w:r>
            <w:r>
              <w:rPr>
                <w:sz w:val="24"/>
                <w:szCs w:val="24"/>
              </w:rPr>
              <w:t xml:space="preserve"> Cogliere intuitivamente la durata dei tempi  lunghi (secolo, millennio).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2c- </w:t>
            </w:r>
            <w:r>
              <w:rPr>
                <w:sz w:val="24"/>
                <w:szCs w:val="24"/>
              </w:rPr>
              <w:t>Cogliere intuitivamente la durata di tempi lunghissimi  (ERE).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2d- </w:t>
            </w:r>
            <w:r>
              <w:rPr>
                <w:sz w:val="24"/>
                <w:szCs w:val="24"/>
              </w:rPr>
              <w:t>Saper  ricostruire avvenimenti cronologicamente ordinati, utilizzando fonti storiche.</w:t>
            </w:r>
          </w:p>
          <w:p w:rsidR="00001517" w:rsidRDefault="00001517">
            <w:pPr>
              <w:tabs>
                <w:tab w:val="left" w:pos="720"/>
              </w:tabs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9" w:type="dxa"/>
          </w:tcPr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La successione temporale e cronologia.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4"/>
                <w:szCs w:val="24"/>
              </w:rPr>
              <w:t>La linea del tempo e suo uso: anni, decenni, secoli.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Tempi lunghi (secolo, millennio).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 Tempi lunghissimi (ere).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rFonts w:ascii="Comic Sans MS" w:eastAsia="Comic Sans MS" w:hAnsi="Comic Sans MS" w:cs="Comic Sans MS"/>
              </w:rPr>
              <w:t xml:space="preserve">-  </w:t>
            </w:r>
            <w:r>
              <w:rPr>
                <w:sz w:val="24"/>
                <w:szCs w:val="24"/>
              </w:rPr>
              <w:t>Muoversi lungo la linea del tempo in senso progressivo e regressivo.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Localizzazione di fatti ed  eventi sulla linea del tempo.</w:t>
            </w: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</w:tc>
      </w:tr>
      <w:tr w:rsidR="0000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</w:tcPr>
          <w:p w:rsidR="00001517" w:rsidRDefault="00F71F72">
            <w:pPr>
              <w:numPr>
                <w:ilvl w:val="0"/>
                <w:numId w:val="8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>STRUMENTI CONCETTUALI</w:t>
            </w: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70" w:type="dxa"/>
          </w:tcPr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3a- </w:t>
            </w:r>
            <w:r>
              <w:rPr>
                <w:sz w:val="24"/>
                <w:szCs w:val="24"/>
              </w:rPr>
              <w:t>Utilizzare categorie concettuali per definire e distinguere periodi storici.</w:t>
            </w:r>
          </w:p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3b- </w:t>
            </w:r>
            <w:r>
              <w:rPr>
                <w:sz w:val="24"/>
                <w:szCs w:val="24"/>
              </w:rPr>
              <w:t>Riordinare gli eventi in successione logica e individuare relazioni di causa-effetto.</w:t>
            </w:r>
          </w:p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3c- </w:t>
            </w:r>
            <w:r>
              <w:rPr>
                <w:sz w:val="24"/>
                <w:szCs w:val="24"/>
              </w:rPr>
              <w:t>Organizzare le conoscenze in quadri tematici definitivi.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3d- </w:t>
            </w:r>
            <w:r>
              <w:rPr>
                <w:sz w:val="24"/>
                <w:szCs w:val="24"/>
              </w:rPr>
              <w:t>Conoscere le diverse teorie sull’origine della terra.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3e- </w:t>
            </w:r>
            <w:r>
              <w:rPr>
                <w:sz w:val="24"/>
                <w:szCs w:val="24"/>
              </w:rPr>
              <w:t>Comprendere come cambiano nel tempo le risposte dell’uomo a bisogni fondamentali.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3f- </w:t>
            </w:r>
            <w:r>
              <w:rPr>
                <w:sz w:val="24"/>
                <w:szCs w:val="24"/>
              </w:rPr>
              <w:t>Comprendere che i problemi dell’uomo hanno avuto caratteristiche e soluzioni diverse.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3g- </w:t>
            </w:r>
            <w:r>
              <w:rPr>
                <w:sz w:val="24"/>
                <w:szCs w:val="24"/>
              </w:rPr>
              <w:t>Saper scoprire i cambiamenti prodotti da scoperte di particolare importanza.</w:t>
            </w: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9" w:type="dxa"/>
          </w:tcPr>
          <w:p w:rsidR="00001517" w:rsidRDefault="00F71F72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Cronologia e periodizzazioni convenzionali.</w:t>
            </w:r>
          </w:p>
          <w:p w:rsidR="00001517" w:rsidRDefault="00F71F72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Miti e leggende delle origini.</w:t>
            </w:r>
          </w:p>
          <w:p w:rsidR="00001517" w:rsidRDefault="00F71F72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terra prima dell’uomo e le sue esperienze umane preistoriche: la comparsa dell’uomo, i cacciatori dell’epoca glaciale, la rivoluzione neolitica e l’agricoltura, lo sviluppo dell’ artigianato…</w:t>
            </w:r>
          </w:p>
          <w:p w:rsidR="00001517" w:rsidRDefault="00F71F72">
            <w:pPr>
              <w:numPr>
                <w:ilvl w:val="0"/>
                <w:numId w:val="1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Passaggio dell’uomo preistorico all’uomo storico nelle civiltà antiche.</w:t>
            </w: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</w:pPr>
          </w:p>
        </w:tc>
      </w:tr>
      <w:tr w:rsidR="0000151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27" w:type="dxa"/>
          </w:tcPr>
          <w:p w:rsidR="00001517" w:rsidRDefault="00F71F72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PRODUZIONE</w:t>
            </w: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470" w:type="dxa"/>
          </w:tcPr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4a- </w:t>
            </w:r>
            <w:r>
              <w:rPr>
                <w:sz w:val="24"/>
                <w:szCs w:val="24"/>
              </w:rPr>
              <w:t>Rappresentare conoscenze e concetti appresi mediante grafici, racconti orali e disegni.</w:t>
            </w:r>
          </w:p>
          <w:p w:rsidR="00001517" w:rsidRDefault="00F71F72">
            <w:pPr>
              <w:tabs>
                <w:tab w:val="left" w:pos="720"/>
              </w:tabs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4b-</w:t>
            </w:r>
            <w:r>
              <w:rPr>
                <w:rFonts w:ascii="Comic Sans MS" w:eastAsia="Comic Sans MS" w:hAnsi="Comic Sans MS" w:cs="Comic Sans MS"/>
              </w:rPr>
              <w:t xml:space="preserve"> </w:t>
            </w:r>
            <w:r>
              <w:rPr>
                <w:sz w:val="24"/>
                <w:szCs w:val="24"/>
              </w:rPr>
              <w:t>Riferire in modo semplice e coerente le conoscenze acquisite.</w:t>
            </w:r>
          </w:p>
          <w:p w:rsidR="00001517" w:rsidRDefault="00001517">
            <w:pPr>
              <w:tabs>
                <w:tab w:val="left" w:pos="720"/>
              </w:tabs>
              <w:spacing w:line="240" w:lineRule="auto"/>
              <w:contextualSpacing w:val="0"/>
            </w:pPr>
          </w:p>
          <w:p w:rsidR="00001517" w:rsidRDefault="00001517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39" w:type="dxa"/>
          </w:tcPr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Grafici, racconti e disegni.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Documenti e reperti relativi al passato.</w:t>
            </w:r>
          </w:p>
          <w:p w:rsidR="00001517" w:rsidRDefault="00F71F72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- Testimonianze del passato nel proprio ambiente.</w:t>
            </w: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contextualSpacing w:val="0"/>
              <w:jc w:val="both"/>
            </w:pPr>
          </w:p>
          <w:p w:rsidR="00001517" w:rsidRDefault="00001517">
            <w:pPr>
              <w:spacing w:line="240" w:lineRule="auto"/>
              <w:ind w:left="50"/>
              <w:contextualSpacing w:val="0"/>
            </w:pPr>
          </w:p>
        </w:tc>
      </w:tr>
    </w:tbl>
    <w:p w:rsidR="00001517" w:rsidRDefault="00001517">
      <w:pPr>
        <w:spacing w:line="240" w:lineRule="auto"/>
      </w:pPr>
    </w:p>
    <w:p w:rsidR="00001517" w:rsidRDefault="00F71F72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001517" w:rsidRDefault="00001517">
      <w:pPr>
        <w:spacing w:line="240" w:lineRule="auto"/>
      </w:pPr>
    </w:p>
    <w:p w:rsidR="00001517" w:rsidRDefault="00001517">
      <w:pPr>
        <w:spacing w:line="240" w:lineRule="auto"/>
        <w:ind w:left="1068"/>
        <w:jc w:val="both"/>
      </w:pPr>
    </w:p>
    <w:p w:rsidR="00001517" w:rsidRDefault="00F71F72">
      <w:pPr>
        <w:spacing w:line="240" w:lineRule="auto"/>
        <w:jc w:val="both"/>
      </w:pPr>
      <w:r>
        <w:rPr>
          <w:b/>
          <w:sz w:val="24"/>
          <w:szCs w:val="24"/>
        </w:rPr>
        <w:t>PRIMO QUADRIMESTRE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Conoscere la storia della nascita dell’Universo e della vita sulla Terra.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Miti e leggende delle origini.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Conoscere le tappe dell’evoluzione umana.</w:t>
      </w:r>
    </w:p>
    <w:p w:rsidR="00001517" w:rsidRDefault="00001517">
      <w:pPr>
        <w:spacing w:line="240" w:lineRule="auto"/>
        <w:jc w:val="both"/>
      </w:pPr>
    </w:p>
    <w:p w:rsidR="00001517" w:rsidRDefault="00F71F72">
      <w:pPr>
        <w:spacing w:line="240" w:lineRule="auto"/>
        <w:jc w:val="both"/>
      </w:pPr>
      <w:r>
        <w:rPr>
          <w:b/>
          <w:sz w:val="24"/>
          <w:szCs w:val="24"/>
        </w:rPr>
        <w:t>SECONDO QUADRIMESTRE</w:t>
      </w:r>
      <w:r>
        <w:rPr>
          <w:sz w:val="24"/>
          <w:szCs w:val="24"/>
        </w:rPr>
        <w:t xml:space="preserve"> 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Conoscere la vita nel Paleolitico.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Conoscere la vita nel Neolitico.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Passaggio dell’uomo preistorico all’uomo storico nelle civiltà antiche (nascita delle città, del commercio e della scrittura).</w:t>
      </w:r>
    </w:p>
    <w:p w:rsidR="00001517" w:rsidRDefault="00001517">
      <w:pPr>
        <w:spacing w:line="240" w:lineRule="auto"/>
      </w:pPr>
    </w:p>
    <w:p w:rsidR="00001517" w:rsidRDefault="00F71F72">
      <w:pPr>
        <w:spacing w:line="240" w:lineRule="auto"/>
        <w:jc w:val="both"/>
      </w:pPr>
      <w:r>
        <w:rPr>
          <w:b/>
          <w:sz w:val="28"/>
          <w:szCs w:val="28"/>
        </w:rPr>
        <w:t>Attività svolte dagli studenti</w:t>
      </w:r>
    </w:p>
    <w:p w:rsidR="00001517" w:rsidRDefault="00001517">
      <w:pPr>
        <w:spacing w:line="240" w:lineRule="auto"/>
      </w:pPr>
    </w:p>
    <w:tbl>
      <w:tblPr>
        <w:tblStyle w:val="a1"/>
        <w:tblW w:w="9923" w:type="dxa"/>
        <w:tblInd w:w="-329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001517" w:rsidTr="000015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01517" w:rsidRDefault="00F71F72">
            <w:pPr>
              <w:numPr>
                <w:ilvl w:val="0"/>
                <w:numId w:val="5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Distingue vari tipi di fonte storica (scritta, visiva, materiale).</w:t>
            </w:r>
          </w:p>
          <w:p w:rsidR="00001517" w:rsidRDefault="00F71F72">
            <w:pPr>
              <w:numPr>
                <w:ilvl w:val="0"/>
                <w:numId w:val="5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Simula il lavoro dell'archeologo e dello storico raccogliendo e catalogando fonti storiche di vario tipo.</w:t>
            </w:r>
          </w:p>
          <w:p w:rsidR="00001517" w:rsidRDefault="00F71F72">
            <w:pPr>
              <w:numPr>
                <w:ilvl w:val="0"/>
                <w:numId w:val="5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Riproduce le fonti ritrovate con vari materiali: das-gesso, graffiti con pastelli a cera. </w:t>
            </w:r>
          </w:p>
          <w:p w:rsidR="00001517" w:rsidRDefault="00F71F72">
            <w:pPr>
              <w:numPr>
                <w:ilvl w:val="0"/>
                <w:numId w:val="5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Produce schemi e mappe dei contenuti acquisiti.</w:t>
            </w:r>
          </w:p>
          <w:p w:rsidR="00001517" w:rsidRDefault="00F71F72">
            <w:pPr>
              <w:numPr>
                <w:ilvl w:val="0"/>
                <w:numId w:val="5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Colloca sulla linea del tempo gli eventi della propria vita e i diversi periodi storici.</w:t>
            </w:r>
          </w:p>
          <w:p w:rsidR="00001517" w:rsidRDefault="00F71F72">
            <w:pPr>
              <w:numPr>
                <w:ilvl w:val="0"/>
                <w:numId w:val="5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Distingue le varie fasi dell'evoluzione umana e le rappresenta su un cartellone.</w:t>
            </w:r>
          </w:p>
          <w:p w:rsidR="00001517" w:rsidRDefault="00001517">
            <w:pPr>
              <w:tabs>
                <w:tab w:val="left" w:pos="432"/>
              </w:tabs>
              <w:spacing w:line="240" w:lineRule="auto"/>
              <w:ind w:left="432" w:hanging="360"/>
              <w:contextualSpacing w:val="0"/>
            </w:pPr>
          </w:p>
        </w:tc>
      </w:tr>
    </w:tbl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F71F72">
      <w:pPr>
        <w:spacing w:line="240" w:lineRule="auto"/>
      </w:pPr>
      <w:r>
        <w:rPr>
          <w:b/>
          <w:sz w:val="28"/>
          <w:szCs w:val="28"/>
        </w:rPr>
        <w:t>Metodologia</w:t>
      </w: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F71F72">
      <w:pPr>
        <w:spacing w:line="240" w:lineRule="auto"/>
      </w:pPr>
      <w:r>
        <w:rPr>
          <w:sz w:val="24"/>
          <w:szCs w:val="24"/>
        </w:rPr>
        <w:t xml:space="preserve">Si cercherà di valorizzare il patrimonio di conoscenze e di competenze maturate intuitivamente dal bambino limitando all'essenziale le nozioni da fargli assimilare. Sarà premura dell'insegnante coinvolgere l'allievo in percorsi di </w:t>
      </w:r>
      <w:r>
        <w:rPr>
          <w:b/>
          <w:sz w:val="24"/>
          <w:szCs w:val="24"/>
        </w:rPr>
        <w:t xml:space="preserve">ricerca e scoperta </w:t>
      </w:r>
      <w:r>
        <w:rPr>
          <w:sz w:val="24"/>
          <w:szCs w:val="24"/>
        </w:rPr>
        <w:t>incentrati su spunti e suggestioni che lo inducono a interrogarsi su quanto già conosce e a formulare ipotesi da vagliare e da sottoporre a verifica. Il bambino verrà progressivamente guidato ad attivare processi di elaborazioni e razionalizzazione delle esperienze personali. Il tema “pensare il tempo” sarà considerato propedeutico all'avventura della preistoria.</w:t>
      </w:r>
    </w:p>
    <w:p w:rsidR="00001517" w:rsidRDefault="00001517">
      <w:pPr>
        <w:spacing w:line="240" w:lineRule="auto"/>
      </w:pPr>
    </w:p>
    <w:p w:rsidR="00001517" w:rsidRDefault="00001517">
      <w:pPr>
        <w:tabs>
          <w:tab w:val="left" w:pos="360"/>
        </w:tabs>
        <w:spacing w:line="240" w:lineRule="auto"/>
        <w:jc w:val="both"/>
      </w:pPr>
    </w:p>
    <w:p w:rsidR="00001517" w:rsidRDefault="00F71F72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001517" w:rsidRDefault="00001517">
      <w:pPr>
        <w:spacing w:line="240" w:lineRule="auto"/>
      </w:pPr>
    </w:p>
    <w:p w:rsidR="00001517" w:rsidRDefault="00F71F72">
      <w:pPr>
        <w:numPr>
          <w:ilvl w:val="0"/>
          <w:numId w:val="4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adottati: testo in adozione nel plesso</w:t>
      </w:r>
    </w:p>
    <w:p w:rsidR="00001517" w:rsidRDefault="00F71F72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001517" w:rsidRDefault="00F71F72">
      <w:pPr>
        <w:numPr>
          <w:ilvl w:val="0"/>
          <w:numId w:val="4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approfondimento:quaderno,lavagna, LIM, internet</w:t>
      </w:r>
    </w:p>
    <w:p w:rsidR="00001517" w:rsidRDefault="00001517">
      <w:pPr>
        <w:spacing w:line="240" w:lineRule="auto"/>
      </w:pPr>
    </w:p>
    <w:p w:rsidR="00001517" w:rsidRDefault="00F71F72">
      <w:pPr>
        <w:numPr>
          <w:ilvl w:val="0"/>
          <w:numId w:val="4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utilizzati:aula, aula di informatica, aula di immagine</w:t>
      </w:r>
    </w:p>
    <w:p w:rsidR="00001517" w:rsidRDefault="00001517">
      <w:pPr>
        <w:spacing w:line="240" w:lineRule="auto"/>
        <w:ind w:left="708"/>
      </w:pPr>
    </w:p>
    <w:p w:rsidR="00001517" w:rsidRDefault="00001517">
      <w:pPr>
        <w:spacing w:line="240" w:lineRule="auto"/>
        <w:ind w:left="720"/>
      </w:pPr>
    </w:p>
    <w:p w:rsidR="00001517" w:rsidRDefault="00001517">
      <w:pPr>
        <w:spacing w:line="240" w:lineRule="auto"/>
        <w:ind w:left="720"/>
      </w:pPr>
    </w:p>
    <w:p w:rsidR="00001517" w:rsidRDefault="00001517">
      <w:pPr>
        <w:spacing w:line="240" w:lineRule="auto"/>
        <w:ind w:left="720"/>
      </w:pPr>
    </w:p>
    <w:p w:rsidR="00001517" w:rsidRDefault="00001517">
      <w:pPr>
        <w:spacing w:line="240" w:lineRule="auto"/>
        <w:ind w:left="720"/>
      </w:pPr>
    </w:p>
    <w:p w:rsidR="00001517" w:rsidRDefault="00F71F72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001517" w:rsidRDefault="00001517">
      <w:pPr>
        <w:spacing w:line="240" w:lineRule="auto"/>
      </w:pPr>
    </w:p>
    <w:p w:rsidR="00001517" w:rsidRDefault="00F71F72">
      <w:pPr>
        <w:spacing w:line="240" w:lineRule="auto"/>
      </w:pPr>
      <w:r>
        <w:rPr>
          <w:b/>
          <w:sz w:val="24"/>
          <w:szCs w:val="24"/>
        </w:rPr>
        <w:t xml:space="preserve">    VERIFICA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Le verifiche saranno finalizzate ad accertare il livello di competenze raggiunto dagli alunni per sostenere e/o riorientare l'intero processo di maturazione e di apprendimento personale e sociale.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Si farà quindi riferimento agli stessi concetti organizzatori presenti nella programmazione e nei suoi contenuti e si valuteranno le abilità operative acquisite dagli alunni nell'utilizzare tali concetti.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Come prove di verifica si utilizzeranno: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Colloqui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orali e individuali e/o di gruppo;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Descrizioni guidate;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Schemi logici e mappe da completare con la consultazione del testo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Costruzione di grafici per rappresentare dei dati</w:t>
      </w:r>
    </w:p>
    <w:p w:rsidR="00001517" w:rsidRDefault="00F71F72">
      <w:pPr>
        <w:spacing w:line="240" w:lineRule="auto"/>
        <w:jc w:val="both"/>
      </w:pPr>
      <w:r>
        <w:rPr>
          <w:sz w:val="24"/>
          <w:szCs w:val="24"/>
        </w:rPr>
        <w:t>- Realizzare ed effettuare percorsi in spazi conosciuti, seguendo indicazioni date</w:t>
      </w:r>
      <w:r>
        <w:rPr>
          <w:b/>
          <w:sz w:val="24"/>
          <w:szCs w:val="24"/>
        </w:rPr>
        <w:t xml:space="preserve">   </w:t>
      </w:r>
    </w:p>
    <w:p w:rsidR="00001517" w:rsidRDefault="00001517">
      <w:pPr>
        <w:spacing w:line="240" w:lineRule="auto"/>
      </w:pPr>
    </w:p>
    <w:p w:rsidR="00001517" w:rsidRDefault="00001517">
      <w:pPr>
        <w:spacing w:line="240" w:lineRule="auto"/>
      </w:pPr>
    </w:p>
    <w:p w:rsidR="00001517" w:rsidRDefault="00F71F72">
      <w:pPr>
        <w:spacing w:line="240" w:lineRule="auto"/>
      </w:pPr>
      <w:r>
        <w:rPr>
          <w:b/>
          <w:sz w:val="24"/>
          <w:szCs w:val="24"/>
        </w:rPr>
        <w:t xml:space="preserve">                          </w:t>
      </w:r>
    </w:p>
    <w:p w:rsidR="00001517" w:rsidRDefault="00F71F72">
      <w:pPr>
        <w:spacing w:line="240" w:lineRule="auto"/>
      </w:pPr>
      <w:r>
        <w:rPr>
          <w:b/>
          <w:sz w:val="28"/>
          <w:szCs w:val="28"/>
        </w:rPr>
        <w:t>Obiettivi minimi richiesti</w:t>
      </w:r>
    </w:p>
    <w:p w:rsidR="00001517" w:rsidRDefault="00001517">
      <w:pPr>
        <w:spacing w:line="240" w:lineRule="auto"/>
      </w:pPr>
    </w:p>
    <w:p w:rsidR="00001517" w:rsidRDefault="00F71F72">
      <w:pPr>
        <w:numPr>
          <w:ilvl w:val="0"/>
          <w:numId w:val="3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Individuare le fonti per ricavare conoscenze sul passato.</w:t>
      </w:r>
    </w:p>
    <w:p w:rsidR="00001517" w:rsidRDefault="00F71F72">
      <w:pPr>
        <w:numPr>
          <w:ilvl w:val="0"/>
          <w:numId w:val="3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>Distinguere e confrontare alcuni tipi di fonte storica orale e scritta.</w:t>
      </w:r>
    </w:p>
    <w:p w:rsidR="00001517" w:rsidRDefault="00F71F72">
      <w:pPr>
        <w:numPr>
          <w:ilvl w:val="0"/>
          <w:numId w:val="3"/>
        </w:numPr>
        <w:spacing w:line="240" w:lineRule="auto"/>
        <w:ind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Rappresentare graficamente e verbalmente le attività, i fatti vissuti e narrati in ordine cronologico. </w:t>
      </w:r>
    </w:p>
    <w:sectPr w:rsidR="00001517">
      <w:footerReference w:type="default" r:id="rId8"/>
      <w:pgSz w:w="11906" w:h="16838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410B" w:rsidRDefault="00FE410B">
      <w:pPr>
        <w:spacing w:line="240" w:lineRule="auto"/>
      </w:pPr>
      <w:r>
        <w:separator/>
      </w:r>
    </w:p>
  </w:endnote>
  <w:endnote w:type="continuationSeparator" w:id="0">
    <w:p w:rsidR="00FE410B" w:rsidRDefault="00FE41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517" w:rsidRDefault="00F71F72">
    <w:pPr>
      <w:spacing w:after="720" w:line="240" w:lineRule="auto"/>
      <w:ind w:right="360"/>
    </w:pPr>
    <w:r>
      <w:rPr>
        <w:noProof/>
      </w:rPr>
      <mc:AlternateContent>
        <mc:Choice Requires="wps">
          <w:drawing>
            <wp:inline distT="0" distB="0" distL="0" distR="0">
              <wp:extent cx="76200" cy="177800"/>
              <wp:effectExtent l="0" t="0" r="0" b="0"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8853" y="3693640"/>
                        <a:ext cx="74293" cy="1727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001517" w:rsidRDefault="00F71F72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1</w:t>
                          </w:r>
                        </w:p>
                        <w:p w:rsidR="00001517" w:rsidRDefault="00001517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inline>
          </w:drawing>
        </mc:Choice>
        <mc:Fallback>
          <w:pict>
            <v:rect id="Rettangolo 2" o:spid="_x0000_s1026" style="width:6pt;height:1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" filled="f" stroked="f">
              <v:textbox inset="2.53958mm,1.2694mm,2.53958mm,1.2694mm">
                <w:txbxContent>
                  <w:p w:rsidR="00001517" w:rsidRDefault="00F71F72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1</w:t>
                    </w:r>
                  </w:p>
                  <w:p w:rsidR="00001517" w:rsidRDefault="00001517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410B" w:rsidRDefault="00FE410B">
      <w:pPr>
        <w:spacing w:line="240" w:lineRule="auto"/>
      </w:pPr>
      <w:r>
        <w:separator/>
      </w:r>
    </w:p>
  </w:footnote>
  <w:footnote w:type="continuationSeparator" w:id="0">
    <w:p w:rsidR="00FE410B" w:rsidRDefault="00FE410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0832"/>
    <w:multiLevelType w:val="multilevel"/>
    <w:tmpl w:val="109A370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1">
    <w:nsid w:val="0B125438"/>
    <w:multiLevelType w:val="multilevel"/>
    <w:tmpl w:val="4378A5C4"/>
    <w:lvl w:ilvl="0">
      <w:start w:val="3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0C8D350B"/>
    <w:multiLevelType w:val="multilevel"/>
    <w:tmpl w:val="40DCA110"/>
    <w:lvl w:ilvl="0">
      <w:start w:val="4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3">
    <w:nsid w:val="19D93DD8"/>
    <w:multiLevelType w:val="multilevel"/>
    <w:tmpl w:val="988E2CA8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4">
    <w:nsid w:val="30DC15AA"/>
    <w:multiLevelType w:val="multilevel"/>
    <w:tmpl w:val="AA44676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5">
    <w:nsid w:val="316769D7"/>
    <w:multiLevelType w:val="multilevel"/>
    <w:tmpl w:val="48404DDA"/>
    <w:lvl w:ilvl="0">
      <w:numFmt w:val="bullet"/>
      <w:lvlText w:val="-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6">
    <w:nsid w:val="39745057"/>
    <w:multiLevelType w:val="multilevel"/>
    <w:tmpl w:val="A41AF726"/>
    <w:lvl w:ilvl="0">
      <w:start w:val="1"/>
      <w:numFmt w:val="bullet"/>
      <w:lvlText w:val="●"/>
      <w:lvlJc w:val="left"/>
      <w:pPr>
        <w:ind w:left="36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</w:abstractNum>
  <w:abstractNum w:abstractNumId="7">
    <w:nsid w:val="52EA321E"/>
    <w:multiLevelType w:val="multilevel"/>
    <w:tmpl w:val="D4EC073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517"/>
    <w:rsid w:val="00001517"/>
    <w:rsid w:val="002B517A"/>
    <w:rsid w:val="00666D40"/>
    <w:rsid w:val="00F71F72"/>
    <w:rsid w:val="00FE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881C91-CB49-49A5-A13A-547A07206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</cp:revision>
  <dcterms:created xsi:type="dcterms:W3CDTF">2017-01-10T14:48:00Z</dcterms:created>
  <dcterms:modified xsi:type="dcterms:W3CDTF">2017-01-10T14:48:00Z</dcterms:modified>
</cp:coreProperties>
</file>