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55" w:rsidRDefault="00B36F55" w:rsidP="00B36F5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05F3">
        <w:rPr>
          <w:rFonts w:ascii="Times New Roman" w:hAnsi="Times New Roman" w:cs="Times New Roman"/>
          <w:sz w:val="24"/>
          <w:szCs w:val="24"/>
        </w:rPr>
        <w:t>Circ.Int</w:t>
      </w:r>
      <w:proofErr w:type="spellEnd"/>
      <w:r w:rsidRPr="001005F3">
        <w:rPr>
          <w:rFonts w:ascii="Times New Roman" w:hAnsi="Times New Roman" w:cs="Times New Roman"/>
          <w:sz w:val="24"/>
          <w:szCs w:val="24"/>
        </w:rPr>
        <w:t xml:space="preserve"> n.</w:t>
      </w:r>
    </w:p>
    <w:p w:rsidR="00B36F55" w:rsidRDefault="00FB4720" w:rsidP="00B36F5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Asso, </w:t>
      </w:r>
      <w:r w:rsidR="0039237F">
        <w:rPr>
          <w:rFonts w:ascii="Times New Roman" w:hAnsi="Times New Roman" w:cs="Times New Roman"/>
          <w:sz w:val="24"/>
          <w:szCs w:val="24"/>
        </w:rPr>
        <w:t xml:space="preserve"> 3 ottobre 2017</w:t>
      </w:r>
    </w:p>
    <w:p w:rsidR="00B36F55" w:rsidRDefault="00B36F55" w:rsidP="00B36F5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cortese attenzione di tutti i docenti</w:t>
      </w:r>
    </w:p>
    <w:p w:rsidR="000F39F6" w:rsidRDefault="000F39F6" w:rsidP="00B36F5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55" w:rsidRPr="00E25644" w:rsidRDefault="00B36F55" w:rsidP="000F39F6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25644">
        <w:rPr>
          <w:rFonts w:ascii="Times New Roman" w:hAnsi="Times New Roman"/>
          <w:b/>
          <w:sz w:val="24"/>
        </w:rPr>
        <w:t>Oggetto</w:t>
      </w:r>
      <w:r w:rsidRPr="00E25644">
        <w:rPr>
          <w:rFonts w:ascii="Times New Roman" w:hAnsi="Times New Roman"/>
          <w:sz w:val="24"/>
        </w:rPr>
        <w:t xml:space="preserve">: </w:t>
      </w:r>
      <w:r w:rsidR="00A36D81">
        <w:rPr>
          <w:rFonts w:ascii="Times New Roman" w:hAnsi="Times New Roman"/>
          <w:sz w:val="24"/>
        </w:rPr>
        <w:t>compilazione documenti alunni BES</w:t>
      </w:r>
      <w:r w:rsidR="00AC688B">
        <w:rPr>
          <w:rFonts w:ascii="Times New Roman" w:hAnsi="Times New Roman"/>
          <w:sz w:val="24"/>
        </w:rPr>
        <w:t xml:space="preserve"> </w:t>
      </w:r>
      <w:r w:rsidR="00A36D81">
        <w:rPr>
          <w:rFonts w:ascii="Times New Roman" w:hAnsi="Times New Roman"/>
          <w:sz w:val="24"/>
        </w:rPr>
        <w:t>(DSA e altri BES) e scadenze</w:t>
      </w:r>
    </w:p>
    <w:p w:rsidR="00E327C5" w:rsidRDefault="00A36D81" w:rsidP="000F39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ricorda</w:t>
      </w:r>
      <w:r w:rsidR="00AC688B">
        <w:rPr>
          <w:rFonts w:ascii="Times New Roman" w:hAnsi="Times New Roman" w:cs="Times New Roman"/>
          <w:sz w:val="24"/>
          <w:szCs w:val="24"/>
        </w:rPr>
        <w:t>no</w:t>
      </w:r>
      <w:r w:rsidR="00E41399">
        <w:rPr>
          <w:rFonts w:ascii="Times New Roman" w:hAnsi="Times New Roman" w:cs="Times New Roman"/>
          <w:sz w:val="24"/>
          <w:szCs w:val="24"/>
        </w:rPr>
        <w:t xml:space="preserve"> le procedure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62D">
        <w:rPr>
          <w:rFonts w:ascii="Times New Roman" w:hAnsi="Times New Roman" w:cs="Times New Roman"/>
          <w:sz w:val="24"/>
          <w:szCs w:val="24"/>
          <w:u w:val="single"/>
        </w:rPr>
        <w:t>le scadenze</w:t>
      </w:r>
      <w:r>
        <w:rPr>
          <w:rFonts w:ascii="Times New Roman" w:hAnsi="Times New Roman" w:cs="Times New Roman"/>
          <w:sz w:val="24"/>
          <w:szCs w:val="24"/>
        </w:rPr>
        <w:t xml:space="preserve"> per la consegna </w:t>
      </w:r>
      <w:r w:rsidR="00FB472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ei documenti:</w:t>
      </w:r>
    </w:p>
    <w:p w:rsidR="00C50BF5" w:rsidRPr="00FB4720" w:rsidRDefault="0006462D" w:rsidP="00FB4720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462D">
        <w:rPr>
          <w:rFonts w:ascii="Times New Roman" w:hAnsi="Times New Roman" w:cs="Times New Roman"/>
          <w:sz w:val="24"/>
          <w:szCs w:val="24"/>
        </w:rPr>
        <w:t>PDP alunni con DSA e altri BES approvato dall’equipe pedagogica e firmato dalla famiglia:</w:t>
      </w:r>
    </w:p>
    <w:p w:rsidR="0006462D" w:rsidRPr="0006462D" w:rsidRDefault="0006462D" w:rsidP="000F39F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62D">
        <w:rPr>
          <w:rFonts w:ascii="Times New Roman" w:hAnsi="Times New Roman" w:cs="Times New Roman"/>
          <w:sz w:val="24"/>
          <w:szCs w:val="24"/>
        </w:rPr>
        <w:t>copia cartacea entro il 30 novembre in segreteria nell’apposita cartelletta</w:t>
      </w:r>
    </w:p>
    <w:p w:rsidR="00A615F5" w:rsidRPr="00B37668" w:rsidRDefault="00A615F5" w:rsidP="00B3766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62D">
        <w:rPr>
          <w:rFonts w:ascii="Times New Roman" w:hAnsi="Times New Roman" w:cs="Times New Roman"/>
          <w:sz w:val="24"/>
          <w:szCs w:val="24"/>
        </w:rPr>
        <w:t xml:space="preserve">copia digitale entro il 30 novembre </w:t>
      </w:r>
      <w:r>
        <w:rPr>
          <w:rFonts w:ascii="Times New Roman" w:hAnsi="Times New Roman" w:cs="Times New Roman"/>
          <w:sz w:val="24"/>
          <w:szCs w:val="24"/>
        </w:rPr>
        <w:t>su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segantini-apps</w:t>
      </w:r>
      <w:proofErr w:type="spellEnd"/>
      <w:r>
        <w:rPr>
          <w:rFonts w:ascii="Times New Roman" w:hAnsi="Times New Roman" w:cs="Times New Roman"/>
          <w:sz w:val="24"/>
          <w:szCs w:val="24"/>
        </w:rPr>
        <w:t>” con il seguente percorso: condivisi con me – cartella DSA</w:t>
      </w:r>
      <w:r w:rsidR="00B37668">
        <w:rPr>
          <w:rFonts w:ascii="Times New Roman" w:hAnsi="Times New Roman" w:cs="Times New Roman"/>
          <w:sz w:val="24"/>
          <w:szCs w:val="24"/>
        </w:rPr>
        <w:t xml:space="preserve">. </w:t>
      </w:r>
      <w:r w:rsidR="003463D1">
        <w:rPr>
          <w:rFonts w:ascii="Times New Roman" w:hAnsi="Times New Roman" w:cs="Times New Roman"/>
          <w:sz w:val="24"/>
          <w:szCs w:val="24"/>
        </w:rPr>
        <w:t>s</w:t>
      </w:r>
      <w:r w:rsidRPr="00B37668">
        <w:rPr>
          <w:rFonts w:ascii="Times New Roman" w:hAnsi="Times New Roman" w:cs="Times New Roman"/>
          <w:sz w:val="24"/>
          <w:szCs w:val="24"/>
        </w:rPr>
        <w:t>alvare il file con: iniziale del cognome e del nome dell’alunno, classe e anno scolastico, sigla DSA o BES</w:t>
      </w:r>
    </w:p>
    <w:p w:rsidR="003870F4" w:rsidRDefault="003870F4" w:rsidP="00A615F5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  <w:sectPr w:rsidR="003870F4" w:rsidSect="00E327C5">
          <w:head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A615F5" w:rsidRDefault="00A615F5" w:rsidP="00A615F5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PA4A1</w:t>
      </w:r>
      <w:r w:rsidR="00AC688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-1</w:t>
      </w:r>
      <w:r w:rsidR="00AC688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BES</w:t>
      </w:r>
    </w:p>
    <w:p w:rsidR="003870F4" w:rsidRPr="003870F4" w:rsidRDefault="00A615F5" w:rsidP="003870F4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(Pina Arian</w:t>
      </w:r>
      <w:r w:rsidR="003870F4">
        <w:rPr>
          <w:rFonts w:ascii="Times New Roman" w:hAnsi="Times New Roman" w:cs="Times New Roman"/>
          <w:sz w:val="24"/>
          <w:szCs w:val="24"/>
        </w:rPr>
        <w:t>na 4</w:t>
      </w:r>
      <w:r w:rsidR="00AC688B">
        <w:rPr>
          <w:rFonts w:ascii="Times New Roman" w:hAnsi="Times New Roman" w:cs="Times New Roman"/>
          <w:sz w:val="24"/>
          <w:szCs w:val="24"/>
        </w:rPr>
        <w:t>A A.S.2017/2018</w:t>
      </w:r>
      <w:r>
        <w:rPr>
          <w:rFonts w:ascii="Times New Roman" w:hAnsi="Times New Roman" w:cs="Times New Roman"/>
          <w:sz w:val="24"/>
          <w:szCs w:val="24"/>
        </w:rPr>
        <w:t xml:space="preserve"> BES)</w:t>
      </w:r>
    </w:p>
    <w:p w:rsidR="00A615F5" w:rsidRPr="003870F4" w:rsidRDefault="003870F4" w:rsidP="003870F4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RL</w:t>
      </w:r>
      <w:r w:rsidR="00A615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B</w:t>
      </w:r>
      <w:r w:rsidR="00AC688B">
        <w:rPr>
          <w:rFonts w:ascii="Times New Roman" w:hAnsi="Times New Roman" w:cs="Times New Roman"/>
          <w:sz w:val="24"/>
          <w:szCs w:val="24"/>
        </w:rPr>
        <w:t>17-18</w:t>
      </w:r>
      <w:r>
        <w:rPr>
          <w:rFonts w:ascii="Times New Roman" w:hAnsi="Times New Roman" w:cs="Times New Roman"/>
          <w:sz w:val="24"/>
          <w:szCs w:val="24"/>
        </w:rPr>
        <w:t>DSA</w:t>
      </w:r>
    </w:p>
    <w:p w:rsidR="00A615F5" w:rsidRPr="00FB4720" w:rsidRDefault="00A615F5" w:rsidP="00A615F5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870F4">
        <w:rPr>
          <w:rFonts w:ascii="Times New Roman" w:hAnsi="Times New Roman" w:cs="Times New Roman"/>
          <w:sz w:val="24"/>
          <w:szCs w:val="24"/>
        </w:rPr>
        <w:t>Rossi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0F4">
        <w:rPr>
          <w:rFonts w:ascii="Times New Roman" w:hAnsi="Times New Roman" w:cs="Times New Roman"/>
          <w:sz w:val="24"/>
          <w:szCs w:val="24"/>
        </w:rPr>
        <w:t>Luigi</w:t>
      </w:r>
      <w:r w:rsidR="00AC688B">
        <w:rPr>
          <w:rFonts w:ascii="Times New Roman" w:hAnsi="Times New Roman" w:cs="Times New Roman"/>
          <w:sz w:val="24"/>
          <w:szCs w:val="24"/>
        </w:rPr>
        <w:t xml:space="preserve"> 4B A.S.2017/2018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0F4">
        <w:rPr>
          <w:rFonts w:ascii="Times New Roman" w:hAnsi="Times New Roman" w:cs="Times New Roman"/>
          <w:sz w:val="24"/>
          <w:szCs w:val="24"/>
        </w:rPr>
        <w:t>DSA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870F4" w:rsidRDefault="003870F4" w:rsidP="000F39F6">
      <w:pPr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3870F4" w:rsidSect="003870F4">
          <w:type w:val="continuous"/>
          <w:pgSz w:w="11906" w:h="16838"/>
          <w:pgMar w:top="1417" w:right="1134" w:bottom="1134" w:left="1134" w:header="708" w:footer="708" w:gutter="0"/>
          <w:cols w:num="2" w:space="566"/>
          <w:docGrid w:linePitch="360"/>
        </w:sectPr>
      </w:pPr>
    </w:p>
    <w:p w:rsidR="003870F4" w:rsidRPr="00784422" w:rsidRDefault="00784422" w:rsidP="00B37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Nei modelli PDP </w:t>
      </w:r>
      <w:r w:rsidRPr="00784422">
        <w:rPr>
          <w:rFonts w:ascii="Times New Roman" w:hAnsi="Times New Roman" w:cs="Times New Roman"/>
          <w:sz w:val="24"/>
          <w:szCs w:val="24"/>
        </w:rPr>
        <w:t>degli alunni con</w:t>
      </w:r>
      <w:r w:rsidR="003870F4" w:rsidRPr="00784422">
        <w:rPr>
          <w:rFonts w:ascii="Times New Roman" w:hAnsi="Times New Roman" w:cs="Times New Roman"/>
          <w:sz w:val="24"/>
          <w:szCs w:val="24"/>
        </w:rPr>
        <w:t xml:space="preserve"> BES </w:t>
      </w:r>
      <w:r>
        <w:rPr>
          <w:rFonts w:ascii="Times New Roman" w:hAnsi="Times New Roman" w:cs="Times New Roman"/>
          <w:sz w:val="24"/>
          <w:szCs w:val="24"/>
        </w:rPr>
        <w:t>è necessario inserire gli obiettivi minimi delle discipline, ciò non è necessario per gli alunni con DSA, poiché seguono gli obiettivi della classe.</w:t>
      </w:r>
    </w:p>
    <w:p w:rsidR="003870F4" w:rsidRDefault="003870F4" w:rsidP="00B3766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784422" w:rsidRDefault="00784422" w:rsidP="00784422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ricorda inoltre</w:t>
      </w:r>
      <w:r w:rsidR="00B37668">
        <w:rPr>
          <w:rFonts w:ascii="Times New Roman" w:hAnsi="Times New Roman" w:cs="Times New Roman"/>
          <w:sz w:val="24"/>
          <w:szCs w:val="24"/>
        </w:rPr>
        <w:t xml:space="preserve"> che</w:t>
      </w:r>
      <w:r w:rsidR="00322221">
        <w:rPr>
          <w:rFonts w:ascii="Times New Roman" w:hAnsi="Times New Roman" w:cs="Times New Roman"/>
          <w:sz w:val="24"/>
          <w:szCs w:val="24"/>
        </w:rPr>
        <w:t xml:space="preserve"> su tutti i modelli </w:t>
      </w:r>
      <w:r w:rsidR="00B37668">
        <w:rPr>
          <w:rFonts w:ascii="Times New Roman" w:hAnsi="Times New Roman" w:cs="Times New Roman"/>
          <w:sz w:val="24"/>
          <w:szCs w:val="24"/>
        </w:rPr>
        <w:t xml:space="preserve">è necessario </w:t>
      </w:r>
      <w:r>
        <w:rPr>
          <w:rFonts w:ascii="Times New Roman" w:hAnsi="Times New Roman" w:cs="Times New Roman"/>
          <w:sz w:val="24"/>
          <w:szCs w:val="24"/>
        </w:rPr>
        <w:t xml:space="preserve">(anche in quelli caricati on </w:t>
      </w:r>
      <w:proofErr w:type="spellStart"/>
      <w:r>
        <w:rPr>
          <w:rFonts w:ascii="Times New Roman" w:hAnsi="Times New Roman" w:cs="Times New Roman"/>
          <w:sz w:val="24"/>
          <w:szCs w:val="24"/>
        </w:rPr>
        <w:t>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inserire le date di firma dei documenti, poiché tali date sono </w:t>
      </w:r>
      <w:r w:rsidRPr="00B37668">
        <w:rPr>
          <w:rFonts w:ascii="Times New Roman" w:hAnsi="Times New Roman" w:cs="Times New Roman"/>
          <w:sz w:val="24"/>
          <w:szCs w:val="24"/>
          <w:u w:val="single"/>
        </w:rPr>
        <w:t>indisp</w:t>
      </w:r>
      <w:r w:rsidR="00B37668" w:rsidRPr="00B37668">
        <w:rPr>
          <w:rFonts w:ascii="Times New Roman" w:hAnsi="Times New Roman" w:cs="Times New Roman"/>
          <w:sz w:val="24"/>
          <w:szCs w:val="24"/>
          <w:u w:val="single"/>
        </w:rPr>
        <w:t>ensabili</w:t>
      </w:r>
      <w:r w:rsidR="00B37668">
        <w:rPr>
          <w:rFonts w:ascii="Times New Roman" w:hAnsi="Times New Roman" w:cs="Times New Roman"/>
          <w:sz w:val="24"/>
          <w:szCs w:val="24"/>
        </w:rPr>
        <w:t xml:space="preserve"> per la compilazione dei modelli provinciali.</w:t>
      </w:r>
    </w:p>
    <w:p w:rsidR="002E5A8A" w:rsidRPr="00784422" w:rsidRDefault="002E5A8A" w:rsidP="002E5A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Piano Didattico Personalizzato non può più essere inteso come mera esplicitazione di strumenti compensativi e dispensativi per gli alunni con DSA e BES; ma come </w:t>
      </w:r>
      <w:r w:rsidRPr="002E5A8A">
        <w:rPr>
          <w:rFonts w:ascii="Times New Roman" w:hAnsi="Times New Roman" w:cs="Times New Roman"/>
          <w:sz w:val="24"/>
          <w:szCs w:val="24"/>
          <w:u w:val="single"/>
        </w:rPr>
        <w:t>strumento</w:t>
      </w:r>
      <w:r>
        <w:rPr>
          <w:rFonts w:ascii="Times New Roman" w:hAnsi="Times New Roman" w:cs="Times New Roman"/>
          <w:sz w:val="24"/>
          <w:szCs w:val="24"/>
        </w:rPr>
        <w:t xml:space="preserve"> in cui si potranno, includere progettazioni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didattico-educative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calibrate sui livelli minimi attesi per le competenze in uscita, strumenti programmatici utili a compensazioni o dispense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didattico-strumentale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6863" w:rsidRDefault="00BD6863" w:rsidP="00784422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BD6863" w:rsidRPr="002E5A8A" w:rsidRDefault="00BD6863" w:rsidP="00784422">
      <w:pPr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A8A">
        <w:rPr>
          <w:rFonts w:ascii="Times New Roman" w:hAnsi="Times New Roman" w:cs="Times New Roman"/>
          <w:b/>
          <w:sz w:val="24"/>
          <w:szCs w:val="24"/>
        </w:rPr>
        <w:t xml:space="preserve">Alla presente comunicazione si allegano i documenti: </w:t>
      </w:r>
    </w:p>
    <w:p w:rsidR="00BD6863" w:rsidRDefault="00BD6863" w:rsidP="00BD6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4F5">
        <w:rPr>
          <w:rFonts w:ascii="Times New Roman" w:hAnsi="Times New Roman" w:cs="Times New Roman"/>
          <w:sz w:val="24"/>
          <w:szCs w:val="24"/>
        </w:rPr>
        <w:t>Azioni mirate a favorire il processo di inclusione a livello scolastico degli alu</w:t>
      </w:r>
      <w:r>
        <w:rPr>
          <w:rFonts w:ascii="Times New Roman" w:hAnsi="Times New Roman" w:cs="Times New Roman"/>
          <w:sz w:val="24"/>
          <w:szCs w:val="24"/>
        </w:rPr>
        <w:t xml:space="preserve">nni </w:t>
      </w:r>
      <w:r w:rsidRPr="006014F5">
        <w:rPr>
          <w:rFonts w:ascii="Times New Roman" w:hAnsi="Times New Roman" w:cs="Times New Roman"/>
          <w:sz w:val="24"/>
          <w:szCs w:val="24"/>
        </w:rPr>
        <w:t>con Disturbi speci</w:t>
      </w:r>
      <w:r>
        <w:rPr>
          <w:rFonts w:ascii="Times New Roman" w:hAnsi="Times New Roman" w:cs="Times New Roman"/>
          <w:sz w:val="24"/>
          <w:szCs w:val="24"/>
        </w:rPr>
        <w:t>fici di Apprendimento (</w:t>
      </w:r>
      <w:proofErr w:type="spellStart"/>
      <w:r>
        <w:rPr>
          <w:rFonts w:ascii="Times New Roman" w:hAnsi="Times New Roman" w:cs="Times New Roman"/>
          <w:sz w:val="24"/>
          <w:szCs w:val="24"/>
        </w:rPr>
        <w:t>D.S.A.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D6863" w:rsidRDefault="004444A9" w:rsidP="00BD6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4F5">
        <w:rPr>
          <w:rFonts w:ascii="Times New Roman" w:hAnsi="Times New Roman" w:cs="Times New Roman"/>
          <w:sz w:val="24"/>
          <w:szCs w:val="24"/>
        </w:rPr>
        <w:t>Azioni mirate a favorire il processo di inclusione a livello scolastico degli alu</w:t>
      </w:r>
      <w:r>
        <w:rPr>
          <w:rFonts w:ascii="Times New Roman" w:hAnsi="Times New Roman" w:cs="Times New Roman"/>
          <w:sz w:val="24"/>
          <w:szCs w:val="24"/>
        </w:rPr>
        <w:t xml:space="preserve">nni </w:t>
      </w:r>
      <w:r w:rsidRPr="006014F5">
        <w:rPr>
          <w:rFonts w:ascii="Times New Roman" w:hAnsi="Times New Roman" w:cs="Times New Roman"/>
          <w:sz w:val="24"/>
          <w:szCs w:val="24"/>
        </w:rPr>
        <w:t xml:space="preserve">con </w:t>
      </w:r>
      <w:r>
        <w:rPr>
          <w:rFonts w:ascii="Times New Roman" w:hAnsi="Times New Roman" w:cs="Times New Roman"/>
          <w:sz w:val="24"/>
          <w:szCs w:val="24"/>
        </w:rPr>
        <w:t>Bisogni Educativi Speciali</w:t>
      </w:r>
      <w:r w:rsidRPr="006014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B.E.S</w:t>
      </w:r>
      <w:r w:rsidRPr="006014F5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6014F5">
        <w:rPr>
          <w:rFonts w:ascii="Times New Roman" w:hAnsi="Times New Roman" w:cs="Times New Roman"/>
          <w:sz w:val="24"/>
          <w:szCs w:val="24"/>
        </w:rPr>
        <w:t>)</w:t>
      </w:r>
    </w:p>
    <w:p w:rsidR="00845B45" w:rsidRDefault="00845B45" w:rsidP="00845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845B45">
        <w:rPr>
          <w:rFonts w:ascii="Times New Roman" w:hAnsi="Times New Roman" w:cs="Times New Roman"/>
          <w:sz w:val="24"/>
          <w:szCs w:val="24"/>
        </w:rPr>
        <w:t xml:space="preserve">riglia di osservazione per l’individuazione di alunni </w:t>
      </w:r>
      <w:r>
        <w:rPr>
          <w:rFonts w:ascii="Times New Roman" w:hAnsi="Times New Roman" w:cs="Times New Roman"/>
          <w:sz w:val="24"/>
          <w:szCs w:val="24"/>
        </w:rPr>
        <w:t>BES</w:t>
      </w:r>
      <w:r w:rsidRPr="00845B45">
        <w:rPr>
          <w:rFonts w:ascii="Times New Roman" w:hAnsi="Times New Roman" w:cs="Times New Roman"/>
          <w:sz w:val="24"/>
          <w:szCs w:val="24"/>
        </w:rPr>
        <w:t xml:space="preserve"> scuola primaria e secondaria</w:t>
      </w:r>
    </w:p>
    <w:p w:rsidR="00845B45" w:rsidRDefault="00845B45" w:rsidP="00845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845B45">
        <w:rPr>
          <w:rFonts w:ascii="Times New Roman" w:hAnsi="Times New Roman" w:cs="Times New Roman"/>
          <w:sz w:val="24"/>
          <w:szCs w:val="24"/>
        </w:rPr>
        <w:t xml:space="preserve">riglia di osservazione per l’individuazione di alunni </w:t>
      </w:r>
      <w:r>
        <w:rPr>
          <w:rFonts w:ascii="Times New Roman" w:hAnsi="Times New Roman" w:cs="Times New Roman"/>
          <w:sz w:val="24"/>
          <w:szCs w:val="24"/>
        </w:rPr>
        <w:t>BES</w:t>
      </w:r>
      <w:r w:rsidRPr="00845B45">
        <w:rPr>
          <w:rFonts w:ascii="Times New Roman" w:hAnsi="Times New Roman" w:cs="Times New Roman"/>
          <w:sz w:val="24"/>
          <w:szCs w:val="24"/>
        </w:rPr>
        <w:t xml:space="preserve"> scuola </w:t>
      </w:r>
      <w:r>
        <w:rPr>
          <w:rFonts w:ascii="Times New Roman" w:hAnsi="Times New Roman" w:cs="Times New Roman"/>
          <w:sz w:val="24"/>
          <w:szCs w:val="24"/>
        </w:rPr>
        <w:t>dell’infanzia</w:t>
      </w:r>
    </w:p>
    <w:p w:rsidR="00D54313" w:rsidRDefault="00D54313" w:rsidP="00845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9F6" w:rsidRDefault="00B37668" w:rsidP="00B37668">
      <w:pPr>
        <w:tabs>
          <w:tab w:val="center" w:pos="1701"/>
          <w:tab w:val="center" w:pos="7938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Il Dirigente Scolastico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BD6863">
        <w:rPr>
          <w:rFonts w:ascii="Times New Roman" w:hAnsi="Times New Roman" w:cs="Times New Roman"/>
          <w:i/>
          <w:sz w:val="24"/>
          <w:szCs w:val="24"/>
        </w:rPr>
        <w:t>La</w:t>
      </w:r>
      <w:r w:rsidR="000F39F6">
        <w:rPr>
          <w:rFonts w:ascii="Times New Roman" w:hAnsi="Times New Roman" w:cs="Times New Roman"/>
          <w:i/>
          <w:sz w:val="24"/>
          <w:szCs w:val="24"/>
        </w:rPr>
        <w:t xml:space="preserve"> funzion</w:t>
      </w:r>
      <w:r w:rsidR="00BD6863">
        <w:rPr>
          <w:rFonts w:ascii="Times New Roman" w:hAnsi="Times New Roman" w:cs="Times New Roman"/>
          <w:i/>
          <w:sz w:val="24"/>
          <w:szCs w:val="24"/>
        </w:rPr>
        <w:t>e strumentale</w:t>
      </w:r>
    </w:p>
    <w:p w:rsidR="00BD6863" w:rsidRDefault="00B37668" w:rsidP="002E5A8A">
      <w:pPr>
        <w:tabs>
          <w:tab w:val="center" w:pos="7938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0F39F6">
        <w:rPr>
          <w:rFonts w:ascii="Times New Roman" w:hAnsi="Times New Roman" w:cs="Times New Roman"/>
          <w:i/>
          <w:sz w:val="24"/>
          <w:szCs w:val="24"/>
        </w:rPr>
        <w:t>DSA e BES</w:t>
      </w:r>
      <w:r w:rsidR="00BD6863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845B45" w:rsidRDefault="00845B45" w:rsidP="00BD6863">
      <w:pPr>
        <w:spacing w:after="0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863" w:rsidRDefault="00BD6863" w:rsidP="008E150D">
      <w:pPr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72496">
        <w:rPr>
          <w:rFonts w:ascii="Times New Roman" w:hAnsi="Times New Roman" w:cs="Times New Roman"/>
          <w:b/>
          <w:sz w:val="24"/>
          <w:szCs w:val="24"/>
        </w:rPr>
        <w:t>Oggetto</w:t>
      </w:r>
      <w:r w:rsidRPr="006014F5">
        <w:rPr>
          <w:rFonts w:ascii="Times New Roman" w:hAnsi="Times New Roman" w:cs="Times New Roman"/>
          <w:sz w:val="24"/>
          <w:szCs w:val="24"/>
        </w:rPr>
        <w:t>: Azioni mirate a favorire il processo di inclusione a livello scolastico degli alu</w:t>
      </w:r>
      <w:r>
        <w:rPr>
          <w:rFonts w:ascii="Times New Roman" w:hAnsi="Times New Roman" w:cs="Times New Roman"/>
          <w:sz w:val="24"/>
          <w:szCs w:val="24"/>
        </w:rPr>
        <w:t xml:space="preserve">nni </w:t>
      </w:r>
      <w:r w:rsidRPr="006014F5">
        <w:rPr>
          <w:rFonts w:ascii="Times New Roman" w:hAnsi="Times New Roman" w:cs="Times New Roman"/>
          <w:sz w:val="24"/>
          <w:szCs w:val="24"/>
        </w:rPr>
        <w:t>con Disturbi speci</w:t>
      </w:r>
      <w:r>
        <w:rPr>
          <w:rFonts w:ascii="Times New Roman" w:hAnsi="Times New Roman" w:cs="Times New Roman"/>
          <w:sz w:val="24"/>
          <w:szCs w:val="24"/>
        </w:rPr>
        <w:t>fici di Apprendimento (</w:t>
      </w:r>
      <w:proofErr w:type="spellStart"/>
      <w:r>
        <w:rPr>
          <w:rFonts w:ascii="Times New Roman" w:hAnsi="Times New Roman" w:cs="Times New Roman"/>
          <w:sz w:val="24"/>
          <w:szCs w:val="24"/>
        </w:rPr>
        <w:t>D.S.A.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40BA1" w:rsidRDefault="00840BA1" w:rsidP="008E150D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D6863" w:rsidRPr="00AC688B" w:rsidRDefault="00BD6863" w:rsidP="008E15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seguito alla Legge numero 170/2010 “</w:t>
      </w:r>
      <w:r w:rsidRPr="00E33311">
        <w:rPr>
          <w:rFonts w:ascii="Times New Roman" w:hAnsi="Times New Roman" w:cs="Times New Roman"/>
          <w:i/>
          <w:sz w:val="24"/>
          <w:szCs w:val="24"/>
        </w:rPr>
        <w:t>Nuove norme in materia di Disturbi specifici di Apprendimento scolastico</w:t>
      </w:r>
      <w:r>
        <w:rPr>
          <w:rFonts w:ascii="Times New Roman" w:hAnsi="Times New Roman" w:cs="Times New Roman"/>
          <w:sz w:val="24"/>
          <w:szCs w:val="24"/>
        </w:rPr>
        <w:t>”, dell’emanazione del D.M. n.</w:t>
      </w:r>
      <w:r w:rsidR="00AC688B">
        <w:rPr>
          <w:rFonts w:ascii="Times New Roman" w:hAnsi="Times New Roman" w:cs="Times New Roman"/>
          <w:sz w:val="24"/>
          <w:szCs w:val="24"/>
        </w:rPr>
        <w:t>5669 del 12 luglio 2011</w:t>
      </w:r>
      <w:r>
        <w:rPr>
          <w:rFonts w:ascii="Times New Roman" w:hAnsi="Times New Roman" w:cs="Times New Roman"/>
          <w:sz w:val="24"/>
          <w:szCs w:val="24"/>
        </w:rPr>
        <w:t xml:space="preserve"> delle </w:t>
      </w:r>
      <w:r w:rsidRPr="00E33311">
        <w:rPr>
          <w:rFonts w:ascii="Times New Roman" w:hAnsi="Times New Roman" w:cs="Times New Roman"/>
          <w:i/>
          <w:sz w:val="24"/>
          <w:szCs w:val="24"/>
        </w:rPr>
        <w:t>“Linee guida per il diritto allo studio degli studenti con DSA”</w:t>
      </w:r>
      <w:r w:rsidR="00AC688B">
        <w:rPr>
          <w:rFonts w:ascii="Times New Roman" w:hAnsi="Times New Roman" w:cs="Times New Roman"/>
          <w:sz w:val="24"/>
          <w:szCs w:val="24"/>
        </w:rPr>
        <w:t xml:space="preserve"> e il DDL </w:t>
      </w:r>
      <w:r w:rsidR="00AC688B" w:rsidRPr="002B3CC7">
        <w:rPr>
          <w:rFonts w:ascii="Times New Roman" w:hAnsi="Times New Roman" w:cs="Times New Roman"/>
          <w:sz w:val="24"/>
          <w:szCs w:val="24"/>
        </w:rPr>
        <w:t>13/04/17, n. 62</w:t>
      </w:r>
      <w:r w:rsidR="00AC688B">
        <w:rPr>
          <w:rFonts w:ascii="Times New Roman" w:hAnsi="Times New Roman" w:cs="Times New Roman"/>
          <w:sz w:val="24"/>
          <w:szCs w:val="24"/>
        </w:rPr>
        <w:t xml:space="preserve"> “</w:t>
      </w:r>
      <w:r w:rsidR="00AC688B" w:rsidRPr="002B3CC7">
        <w:rPr>
          <w:rFonts w:ascii="Times New Roman" w:hAnsi="Times New Roman" w:cs="Times New Roman"/>
          <w:i/>
          <w:sz w:val="24"/>
          <w:szCs w:val="24"/>
        </w:rPr>
        <w:t>Norme in materia di valutazione</w:t>
      </w:r>
      <w:r w:rsidR="00AC68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688B" w:rsidRPr="002B3CC7"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="00AC688B" w:rsidRPr="00AC688B">
        <w:rPr>
          <w:rFonts w:ascii="Times New Roman" w:hAnsi="Times New Roman" w:cs="Times New Roman"/>
          <w:i/>
          <w:sz w:val="24"/>
          <w:szCs w:val="24"/>
        </w:rPr>
        <w:t>certificazione delle competenze</w:t>
      </w:r>
      <w:r w:rsidR="00AC688B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="00AC688B">
        <w:rPr>
          <w:rFonts w:ascii="Times New Roman" w:hAnsi="Times New Roman" w:cs="Times New Roman"/>
          <w:sz w:val="24"/>
          <w:szCs w:val="24"/>
        </w:rPr>
        <w:t>si ri</w:t>
      </w:r>
      <w:r>
        <w:rPr>
          <w:rFonts w:ascii="Times New Roman" w:hAnsi="Times New Roman" w:cs="Times New Roman"/>
          <w:sz w:val="24"/>
          <w:szCs w:val="24"/>
        </w:rPr>
        <w:t>chiama l’attenzione sui seguenti punti:</w:t>
      </w:r>
    </w:p>
    <w:p w:rsidR="00BD6863" w:rsidRDefault="00BD6863" w:rsidP="008E150D">
      <w:pPr>
        <w:pStyle w:val="Paragrafoelenco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311">
        <w:rPr>
          <w:rFonts w:ascii="Times New Roman" w:hAnsi="Times New Roman" w:cs="Times New Roman"/>
          <w:b/>
          <w:sz w:val="24"/>
          <w:szCs w:val="24"/>
        </w:rPr>
        <w:t>Non</w:t>
      </w:r>
      <w:r>
        <w:rPr>
          <w:rFonts w:ascii="Times New Roman" w:hAnsi="Times New Roman" w:cs="Times New Roman"/>
          <w:sz w:val="24"/>
          <w:szCs w:val="24"/>
        </w:rPr>
        <w:t xml:space="preserve"> è prevista l’assegn</w:t>
      </w:r>
      <w:r w:rsidR="00AC688B">
        <w:rPr>
          <w:rFonts w:ascii="Times New Roman" w:hAnsi="Times New Roman" w:cs="Times New Roman"/>
          <w:sz w:val="24"/>
          <w:szCs w:val="24"/>
        </w:rPr>
        <w:t>azione di docenti di sostegno (</w:t>
      </w:r>
      <w:r>
        <w:rPr>
          <w:rFonts w:ascii="Times New Roman" w:hAnsi="Times New Roman" w:cs="Times New Roman"/>
          <w:sz w:val="24"/>
          <w:szCs w:val="24"/>
        </w:rPr>
        <w:t>a meno che alla diagnosi di DSA non si accompagni anche la certificazione di disabilità rilasciata dall’ASL)</w:t>
      </w:r>
    </w:p>
    <w:p w:rsidR="00BD6863" w:rsidRDefault="00BD6863" w:rsidP="008E150D">
      <w:pPr>
        <w:pStyle w:val="Paragrafoelenco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adozione da parte dei docenti di </w:t>
      </w:r>
      <w:r w:rsidRPr="006014F5">
        <w:rPr>
          <w:rFonts w:ascii="Times New Roman" w:hAnsi="Times New Roman" w:cs="Times New Roman"/>
          <w:b/>
          <w:sz w:val="24"/>
          <w:szCs w:val="24"/>
        </w:rPr>
        <w:t xml:space="preserve">misure </w:t>
      </w:r>
      <w:proofErr w:type="spellStart"/>
      <w:r w:rsidRPr="006014F5">
        <w:rPr>
          <w:rFonts w:ascii="Times New Roman" w:hAnsi="Times New Roman" w:cs="Times New Roman"/>
          <w:b/>
          <w:sz w:val="24"/>
          <w:szCs w:val="24"/>
        </w:rPr>
        <w:t>dispensative</w:t>
      </w:r>
      <w:proofErr w:type="spellEnd"/>
      <w:r w:rsidR="00AC688B">
        <w:rPr>
          <w:rFonts w:ascii="Times New Roman" w:hAnsi="Times New Roman" w:cs="Times New Roman"/>
          <w:sz w:val="24"/>
          <w:szCs w:val="24"/>
        </w:rPr>
        <w:t xml:space="preserve"> per evitare affaticamento e disagio, senza ridurre gli obiettivi di apprendimento fissati per ciascun ordine di scuola </w:t>
      </w:r>
      <w:r>
        <w:rPr>
          <w:rFonts w:ascii="Times New Roman" w:hAnsi="Times New Roman" w:cs="Times New Roman"/>
          <w:sz w:val="24"/>
          <w:szCs w:val="24"/>
        </w:rPr>
        <w:t xml:space="preserve">o, </w:t>
      </w:r>
    </w:p>
    <w:p w:rsidR="00BD6863" w:rsidRDefault="00BD6863" w:rsidP="008E150D">
      <w:pPr>
        <w:pStyle w:val="Paragrafoelenco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Applicazione di co</w:t>
      </w:r>
      <w:r w:rsidR="000C6AD9">
        <w:rPr>
          <w:rFonts w:ascii="Times New Roman" w:hAnsi="Times New Roman" w:cs="Times New Roman"/>
          <w:sz w:val="24"/>
          <w:szCs w:val="24"/>
        </w:rPr>
        <w:t>ndizioni ottimali per le prove,</w:t>
      </w:r>
      <w:r>
        <w:rPr>
          <w:rFonts w:ascii="Times New Roman" w:hAnsi="Times New Roman" w:cs="Times New Roman"/>
          <w:sz w:val="24"/>
          <w:szCs w:val="24"/>
        </w:rPr>
        <w:t xml:space="preserve"> adeguatamente strutturate e con tempi più lunghi di esecuzione, per la verifica dei livelli di apprendimento raggiunti</w:t>
      </w:r>
    </w:p>
    <w:p w:rsidR="00BD6863" w:rsidRDefault="00BD6863" w:rsidP="008E1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Piano Didattico Personalizzato (</w:t>
      </w:r>
      <w:proofErr w:type="spellStart"/>
      <w:r>
        <w:rPr>
          <w:rFonts w:ascii="Times New Roman" w:hAnsi="Times New Roman" w:cs="Times New Roman"/>
          <w:sz w:val="24"/>
          <w:szCs w:val="24"/>
        </w:rPr>
        <w:t>P.D.P.</w:t>
      </w:r>
      <w:proofErr w:type="spellEnd"/>
      <w:r>
        <w:rPr>
          <w:rFonts w:ascii="Times New Roman" w:hAnsi="Times New Roman" w:cs="Times New Roman"/>
          <w:sz w:val="24"/>
          <w:szCs w:val="24"/>
        </w:rPr>
        <w:t>) va definito e firmato da tutto il team e redatto entro i primi tre mesi di scuola.</w:t>
      </w:r>
    </w:p>
    <w:p w:rsidR="00BD6863" w:rsidRDefault="00BD6863" w:rsidP="008E1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mancato rispetto della normativa senza una ragionevole motivazione e a seguito di un esito scolastico negativo potrà dar luogo a un contenzioso con la famiglia.</w:t>
      </w:r>
    </w:p>
    <w:p w:rsidR="00BD6863" w:rsidRDefault="00BD6863" w:rsidP="008E15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(dalla circolare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MIURAOOUSPCO</w:t>
      </w:r>
      <w:r>
        <w:rPr>
          <w:rFonts w:ascii="Times New Roman" w:hAnsi="Times New Roman" w:cs="Times New Roman"/>
          <w:sz w:val="24"/>
          <w:szCs w:val="24"/>
        </w:rPr>
        <w:tab/>
        <w:t>11457/p)</w:t>
      </w:r>
    </w:p>
    <w:p w:rsidR="00D44574" w:rsidRDefault="00C15A71" w:rsidP="008E150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15A71">
        <w:rPr>
          <w:rFonts w:ascii="Times New Roman" w:hAnsi="Times New Roman" w:cs="Times New Roman"/>
          <w:sz w:val="24"/>
          <w:szCs w:val="24"/>
        </w:rPr>
        <w:t>L</w:t>
      </w:r>
      <w:r w:rsidR="00D44574" w:rsidRPr="00C15A71">
        <w:rPr>
          <w:rFonts w:ascii="Times New Roman" w:hAnsi="Times New Roman" w:cs="Times New Roman"/>
          <w:sz w:val="24"/>
          <w:szCs w:val="24"/>
        </w:rPr>
        <w:t xml:space="preserve">a </w:t>
      </w:r>
      <w:r w:rsidR="00D44574" w:rsidRPr="00C15A71">
        <w:rPr>
          <w:rFonts w:ascii="Times New Roman" w:hAnsi="Times New Roman" w:cs="Times New Roman"/>
          <w:b/>
          <w:sz w:val="24"/>
          <w:szCs w:val="24"/>
        </w:rPr>
        <w:t>valutazione</w:t>
      </w:r>
      <w:r w:rsidR="00D44574" w:rsidRPr="00C15A71">
        <w:rPr>
          <w:rFonts w:ascii="Times New Roman" w:hAnsi="Times New Roman" w:cs="Times New Roman"/>
          <w:sz w:val="24"/>
          <w:szCs w:val="24"/>
        </w:rPr>
        <w:t xml:space="preserve"> degli apprendimenti deve essere coerente con il PDP ed effettuat</w:t>
      </w:r>
      <w:r w:rsidR="000C6AD9">
        <w:rPr>
          <w:rFonts w:ascii="Times New Roman" w:hAnsi="Times New Roman" w:cs="Times New Roman"/>
          <w:sz w:val="24"/>
          <w:szCs w:val="24"/>
        </w:rPr>
        <w:t>a</w:t>
      </w:r>
      <w:r w:rsidR="00D44574" w:rsidRPr="00C15A71">
        <w:rPr>
          <w:rFonts w:ascii="Times New Roman" w:hAnsi="Times New Roman" w:cs="Times New Roman"/>
          <w:sz w:val="24"/>
          <w:szCs w:val="24"/>
        </w:rPr>
        <w:t xml:space="preserve"> con modalità che </w:t>
      </w:r>
      <w:r w:rsidR="000C6AD9">
        <w:rPr>
          <w:rFonts w:ascii="Times New Roman" w:hAnsi="Times New Roman" w:cs="Times New Roman"/>
          <w:sz w:val="24"/>
          <w:szCs w:val="24"/>
        </w:rPr>
        <w:t>consenta</w:t>
      </w:r>
      <w:r w:rsidR="00D44574" w:rsidRPr="00C15A71">
        <w:rPr>
          <w:rFonts w:ascii="Times New Roman" w:hAnsi="Times New Roman" w:cs="Times New Roman"/>
          <w:sz w:val="24"/>
          <w:szCs w:val="24"/>
        </w:rPr>
        <w:t>no all'alunno di dimostrare effettivamente il livello di apprendimento conseguito.</w:t>
      </w:r>
    </w:p>
    <w:p w:rsidR="00C15A71" w:rsidRPr="00C15A71" w:rsidRDefault="00C15A71" w:rsidP="008E150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previsto l’esonero dalla prova scritta di lingua straniera da compensare con una prova orale equipollente</w:t>
      </w:r>
    </w:p>
    <w:p w:rsidR="00D44574" w:rsidRPr="00C15A71" w:rsidRDefault="00D44574" w:rsidP="008E150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15A71">
        <w:rPr>
          <w:rFonts w:ascii="Times New Roman" w:hAnsi="Times New Roman" w:cs="Times New Roman"/>
          <w:sz w:val="24"/>
          <w:szCs w:val="24"/>
        </w:rPr>
        <w:t xml:space="preserve">In casi di particolare gravità del disturbo di apprendimento, anche in </w:t>
      </w:r>
      <w:proofErr w:type="spellStart"/>
      <w:r w:rsidRPr="00C15A71">
        <w:rPr>
          <w:rFonts w:ascii="Times New Roman" w:hAnsi="Times New Roman" w:cs="Times New Roman"/>
          <w:sz w:val="24"/>
          <w:szCs w:val="24"/>
        </w:rPr>
        <w:t>comorbilità</w:t>
      </w:r>
      <w:proofErr w:type="spellEnd"/>
      <w:r w:rsidRPr="00C15A71">
        <w:rPr>
          <w:rFonts w:ascii="Times New Roman" w:hAnsi="Times New Roman" w:cs="Times New Roman"/>
          <w:sz w:val="24"/>
          <w:szCs w:val="24"/>
        </w:rPr>
        <w:t xml:space="preserve"> con altri disturbi o patologie, risultanti dal </w:t>
      </w:r>
      <w:r w:rsidRPr="00D44574">
        <w:rPr>
          <w:rFonts w:ascii="Times New Roman" w:hAnsi="Times New Roman" w:cs="Times New Roman"/>
          <w:sz w:val="24"/>
          <w:szCs w:val="24"/>
        </w:rPr>
        <w:t>certificato diagnostico, l'alunna o l'alunno,</w:t>
      </w:r>
      <w:r w:rsidRPr="00C15A71">
        <w:rPr>
          <w:rFonts w:ascii="Times New Roman" w:hAnsi="Times New Roman" w:cs="Times New Roman"/>
          <w:sz w:val="24"/>
          <w:szCs w:val="24"/>
        </w:rPr>
        <w:t xml:space="preserve"> può essere esonerato dall’insegnamento delle lingue straniere previa</w:t>
      </w:r>
    </w:p>
    <w:p w:rsidR="00C15A71" w:rsidRPr="00C15A71" w:rsidRDefault="00D44574" w:rsidP="008E150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15A71">
        <w:rPr>
          <w:rFonts w:ascii="Times New Roman" w:hAnsi="Times New Roman" w:cs="Times New Roman"/>
          <w:sz w:val="24"/>
          <w:szCs w:val="24"/>
        </w:rPr>
        <w:t>richiesta della famiglia</w:t>
      </w:r>
    </w:p>
    <w:p w:rsidR="00C15A71" w:rsidRPr="00C15A71" w:rsidRDefault="00D44574" w:rsidP="008E150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15A71">
        <w:rPr>
          <w:rFonts w:ascii="Times New Roman" w:hAnsi="Times New Roman" w:cs="Times New Roman"/>
          <w:sz w:val="24"/>
          <w:szCs w:val="24"/>
        </w:rPr>
        <w:t>conseguente approvazione del consiglio di classe</w:t>
      </w:r>
    </w:p>
    <w:p w:rsidR="00C15A71" w:rsidRDefault="00C15A71" w:rsidP="008E150D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15A71">
        <w:rPr>
          <w:rFonts w:ascii="Times New Roman" w:hAnsi="Times New Roman" w:cs="Times New Roman"/>
          <w:sz w:val="24"/>
          <w:szCs w:val="24"/>
        </w:rPr>
        <w:t xml:space="preserve">L’alunno </w:t>
      </w:r>
      <w:r>
        <w:rPr>
          <w:rFonts w:ascii="Times New Roman" w:hAnsi="Times New Roman" w:cs="Times New Roman"/>
          <w:sz w:val="24"/>
          <w:szCs w:val="24"/>
        </w:rPr>
        <w:t>deve</w:t>
      </w:r>
      <w:r w:rsidRPr="00C15A71">
        <w:rPr>
          <w:rFonts w:ascii="Times New Roman" w:hAnsi="Times New Roman" w:cs="Times New Roman"/>
          <w:sz w:val="24"/>
          <w:szCs w:val="24"/>
        </w:rPr>
        <w:t xml:space="preserve"> seguire un Piano Personalizzato che non preclude il conseguimento del diploma</w:t>
      </w:r>
    </w:p>
    <w:p w:rsidR="00C15A71" w:rsidRPr="002B3CC7" w:rsidRDefault="002B3CC7" w:rsidP="008E150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B3CC7">
        <w:rPr>
          <w:rFonts w:ascii="Times New Roman" w:hAnsi="Times New Roman" w:cs="Times New Roman"/>
          <w:sz w:val="24"/>
          <w:szCs w:val="24"/>
        </w:rPr>
        <w:t>Partecipano</w:t>
      </w:r>
      <w:r w:rsidR="00C15A71" w:rsidRPr="002B3CC7">
        <w:rPr>
          <w:rFonts w:ascii="Times New Roman" w:hAnsi="Times New Roman" w:cs="Times New Roman"/>
          <w:sz w:val="24"/>
          <w:szCs w:val="24"/>
        </w:rPr>
        <w:t xml:space="preserve"> alle prove standardizzate per le quali è possibile disporre adeguati strumenti compensativi coerenti con il PDP. (</w:t>
      </w:r>
      <w:r w:rsidR="000C6AD9" w:rsidRPr="002B3CC7">
        <w:rPr>
          <w:rFonts w:ascii="Times New Roman" w:hAnsi="Times New Roman" w:cs="Times New Roman"/>
          <w:sz w:val="24"/>
          <w:szCs w:val="24"/>
        </w:rPr>
        <w:t xml:space="preserve">non partecipano </w:t>
      </w:r>
      <w:r w:rsidR="00C15A71" w:rsidRPr="002B3CC7">
        <w:rPr>
          <w:rFonts w:ascii="Times New Roman" w:hAnsi="Times New Roman" w:cs="Times New Roman"/>
          <w:sz w:val="24"/>
          <w:szCs w:val="24"/>
        </w:rPr>
        <w:t>se dispensati dalla lingua straniera o solo dalla prova scritta in lingua straniera)</w:t>
      </w:r>
    </w:p>
    <w:p w:rsidR="00BD6863" w:rsidRDefault="00BD6863" w:rsidP="008E150D">
      <w:pPr>
        <w:spacing w:after="0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2B3CC7" w:rsidRPr="00436CA7" w:rsidRDefault="002B3CC7" w:rsidP="00436C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</w:t>
      </w:r>
      <w:r w:rsidRPr="002B3CC7">
        <w:rPr>
          <w:rFonts w:ascii="Times New Roman" w:hAnsi="Times New Roman" w:cs="Times New Roman"/>
          <w:sz w:val="24"/>
          <w:szCs w:val="24"/>
        </w:rPr>
        <w:t>al ddl 13/04/17, n. 62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4444A9" w:rsidRDefault="004444A9" w:rsidP="002B3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54313" w:rsidRDefault="00D54313" w:rsidP="00B37668">
      <w:pPr>
        <w:tabs>
          <w:tab w:val="center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4444A9" w:rsidRDefault="00D54313" w:rsidP="008E150D">
      <w:pPr>
        <w:tabs>
          <w:tab w:val="center" w:pos="7938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 w:rsidRPr="00072496">
        <w:rPr>
          <w:rFonts w:ascii="Times New Roman" w:hAnsi="Times New Roman" w:cs="Times New Roman"/>
          <w:b/>
          <w:sz w:val="24"/>
          <w:szCs w:val="24"/>
        </w:rPr>
        <w:t>Oggetto</w:t>
      </w:r>
      <w:r w:rsidRPr="006014F5">
        <w:rPr>
          <w:rFonts w:ascii="Times New Roman" w:hAnsi="Times New Roman" w:cs="Times New Roman"/>
          <w:sz w:val="24"/>
          <w:szCs w:val="24"/>
        </w:rPr>
        <w:t>: Azioni mirate a favorire il processo di inclusione a livello scolastico degli alu</w:t>
      </w:r>
      <w:r>
        <w:rPr>
          <w:rFonts w:ascii="Times New Roman" w:hAnsi="Times New Roman" w:cs="Times New Roman"/>
          <w:sz w:val="24"/>
          <w:szCs w:val="24"/>
        </w:rPr>
        <w:t xml:space="preserve">nni </w:t>
      </w:r>
      <w:r w:rsidRPr="006014F5">
        <w:rPr>
          <w:rFonts w:ascii="Times New Roman" w:hAnsi="Times New Roman" w:cs="Times New Roman"/>
          <w:sz w:val="24"/>
          <w:szCs w:val="24"/>
        </w:rPr>
        <w:t xml:space="preserve">con </w:t>
      </w:r>
      <w:r>
        <w:rPr>
          <w:rFonts w:ascii="Times New Roman" w:hAnsi="Times New Roman" w:cs="Times New Roman"/>
          <w:sz w:val="24"/>
          <w:szCs w:val="24"/>
        </w:rPr>
        <w:t>Bisogni Educativi Speciali</w:t>
      </w:r>
      <w:r w:rsidRPr="006014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B.E.S</w:t>
      </w:r>
      <w:r w:rsidRPr="006014F5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6014F5">
        <w:rPr>
          <w:rFonts w:ascii="Times New Roman" w:hAnsi="Times New Roman" w:cs="Times New Roman"/>
          <w:sz w:val="24"/>
          <w:szCs w:val="24"/>
        </w:rPr>
        <w:t>).</w:t>
      </w:r>
    </w:p>
    <w:p w:rsidR="00840BA1" w:rsidRPr="00840BA1" w:rsidRDefault="00840BA1" w:rsidP="008E15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seguito alla D.M. 27/12/12 “</w:t>
      </w:r>
      <w:r w:rsidRPr="00840BA1">
        <w:rPr>
          <w:rFonts w:ascii="Times New Roman" w:hAnsi="Times New Roman" w:cs="Times New Roman"/>
          <w:i/>
          <w:sz w:val="24"/>
          <w:szCs w:val="24"/>
        </w:rPr>
        <w:t>Strumenti d’intervento per alunni con bisogni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0BA1">
        <w:rPr>
          <w:rFonts w:ascii="Times New Roman" w:hAnsi="Times New Roman" w:cs="Times New Roman"/>
          <w:i/>
          <w:sz w:val="24"/>
          <w:szCs w:val="24"/>
        </w:rPr>
        <w:t>educativi speciali e organizzazione territoriale per l’inclusione scolastica</w:t>
      </w:r>
      <w:r>
        <w:rPr>
          <w:rFonts w:ascii="Times New Roman" w:hAnsi="Times New Roman" w:cs="Times New Roman"/>
          <w:sz w:val="24"/>
          <w:szCs w:val="24"/>
        </w:rPr>
        <w:t>” e alla C.M. n°8 del 06/03/13</w:t>
      </w:r>
      <w:r w:rsidR="00436CA7" w:rsidRPr="00436CA7">
        <w:rPr>
          <w:rFonts w:ascii="Times New Roman" w:hAnsi="Times New Roman" w:cs="Times New Roman"/>
          <w:sz w:val="24"/>
          <w:szCs w:val="24"/>
        </w:rPr>
        <w:t xml:space="preserve"> </w:t>
      </w:r>
      <w:r w:rsidR="00436CA7">
        <w:rPr>
          <w:rFonts w:ascii="Times New Roman" w:hAnsi="Times New Roman" w:cs="Times New Roman"/>
          <w:sz w:val="24"/>
          <w:szCs w:val="24"/>
        </w:rPr>
        <w:t xml:space="preserve">e il DDL </w:t>
      </w:r>
      <w:r w:rsidR="00436CA7" w:rsidRPr="002B3CC7">
        <w:rPr>
          <w:rFonts w:ascii="Times New Roman" w:hAnsi="Times New Roman" w:cs="Times New Roman"/>
          <w:sz w:val="24"/>
          <w:szCs w:val="24"/>
        </w:rPr>
        <w:t>13/04/17, n. 62</w:t>
      </w:r>
      <w:r w:rsidR="00436CA7">
        <w:rPr>
          <w:rFonts w:ascii="Times New Roman" w:hAnsi="Times New Roman" w:cs="Times New Roman"/>
          <w:sz w:val="24"/>
          <w:szCs w:val="24"/>
        </w:rPr>
        <w:t xml:space="preserve"> “</w:t>
      </w:r>
      <w:r w:rsidR="00436CA7" w:rsidRPr="002B3CC7">
        <w:rPr>
          <w:rFonts w:ascii="Times New Roman" w:hAnsi="Times New Roman" w:cs="Times New Roman"/>
          <w:i/>
          <w:sz w:val="24"/>
          <w:szCs w:val="24"/>
        </w:rPr>
        <w:t>Norme in materia di valutazione</w:t>
      </w:r>
      <w:r w:rsidR="00436C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6CA7" w:rsidRPr="002B3CC7"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="00436CA7" w:rsidRPr="00AC688B">
        <w:rPr>
          <w:rFonts w:ascii="Times New Roman" w:hAnsi="Times New Roman" w:cs="Times New Roman"/>
          <w:i/>
          <w:sz w:val="24"/>
          <w:szCs w:val="24"/>
        </w:rPr>
        <w:t>certificazione delle competenze</w:t>
      </w:r>
      <w:r w:rsidR="00436CA7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si richiama l’attenzione sui seguenti punti:</w:t>
      </w:r>
    </w:p>
    <w:p w:rsidR="00840BA1" w:rsidRDefault="00840BA1" w:rsidP="008E15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40BA1" w:rsidRPr="00893FDB" w:rsidRDefault="00D54313" w:rsidP="008E150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893FDB">
        <w:rPr>
          <w:rFonts w:ascii="Times New Roman" w:hAnsi="Times New Roman" w:cs="Times New Roman"/>
          <w:sz w:val="24"/>
          <w:szCs w:val="24"/>
        </w:rPr>
        <w:t>l’attivazione di un percorso individualizzato e personalizzato per un alunno</w:t>
      </w:r>
      <w:r w:rsidR="00840BA1" w:rsidRPr="00893FDB">
        <w:rPr>
          <w:rFonts w:ascii="Times New Roman" w:hAnsi="Times New Roman" w:cs="Times New Roman"/>
          <w:sz w:val="24"/>
          <w:szCs w:val="24"/>
        </w:rPr>
        <w:t xml:space="preserve"> </w:t>
      </w:r>
      <w:r w:rsidRPr="00893FDB">
        <w:rPr>
          <w:rFonts w:ascii="Times New Roman" w:hAnsi="Times New Roman" w:cs="Times New Roman"/>
          <w:sz w:val="24"/>
          <w:szCs w:val="24"/>
        </w:rPr>
        <w:t>con BE</w:t>
      </w:r>
      <w:r w:rsidR="00840BA1" w:rsidRPr="00893FDB">
        <w:rPr>
          <w:rFonts w:ascii="Times New Roman" w:hAnsi="Times New Roman" w:cs="Times New Roman"/>
          <w:sz w:val="24"/>
          <w:szCs w:val="24"/>
        </w:rPr>
        <w:t>S sia</w:t>
      </w:r>
    </w:p>
    <w:p w:rsidR="00893FDB" w:rsidRPr="00893FDB" w:rsidRDefault="00D54313" w:rsidP="008E150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93FDB">
        <w:rPr>
          <w:rFonts w:ascii="Times New Roman" w:hAnsi="Times New Roman" w:cs="Times New Roman"/>
          <w:sz w:val="24"/>
          <w:szCs w:val="24"/>
        </w:rPr>
        <w:t xml:space="preserve">deliberata in Consiglio di classe </w:t>
      </w:r>
      <w:r w:rsidR="00840BA1" w:rsidRPr="00893FDB">
        <w:rPr>
          <w:rFonts w:ascii="Times New Roman" w:hAnsi="Times New Roman" w:cs="Times New Roman"/>
          <w:sz w:val="24"/>
          <w:szCs w:val="24"/>
        </w:rPr>
        <w:t>e</w:t>
      </w:r>
      <w:r w:rsidRPr="00893FDB">
        <w:rPr>
          <w:rFonts w:ascii="Times New Roman" w:hAnsi="Times New Roman" w:cs="Times New Roman"/>
          <w:sz w:val="24"/>
          <w:szCs w:val="24"/>
        </w:rPr>
        <w:t xml:space="preserve"> nelle scuole</w:t>
      </w:r>
      <w:r w:rsidR="00840BA1" w:rsidRPr="00893FDB">
        <w:rPr>
          <w:rFonts w:ascii="Times New Roman" w:hAnsi="Times New Roman" w:cs="Times New Roman"/>
          <w:sz w:val="24"/>
          <w:szCs w:val="24"/>
        </w:rPr>
        <w:t xml:space="preserve"> primarie dal team docenti, </w:t>
      </w:r>
      <w:r w:rsidR="00893FDB" w:rsidRPr="00893FDB">
        <w:rPr>
          <w:rFonts w:ascii="Times New Roman" w:hAnsi="Times New Roman" w:cs="Times New Roman"/>
          <w:sz w:val="24"/>
          <w:szCs w:val="24"/>
        </w:rPr>
        <w:t>dando luogo al PDP,</w:t>
      </w:r>
    </w:p>
    <w:p w:rsidR="00D54313" w:rsidRPr="00893FDB" w:rsidRDefault="00D54313" w:rsidP="008E150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93FDB">
        <w:rPr>
          <w:rFonts w:ascii="Times New Roman" w:hAnsi="Times New Roman" w:cs="Times New Roman"/>
          <w:sz w:val="24"/>
          <w:szCs w:val="24"/>
        </w:rPr>
        <w:t>firmato dal Dirigente scolastico</w:t>
      </w:r>
      <w:r w:rsidR="00840BA1" w:rsidRPr="00893FDB">
        <w:rPr>
          <w:rFonts w:ascii="Times New Roman" w:hAnsi="Times New Roman" w:cs="Times New Roman"/>
          <w:sz w:val="24"/>
          <w:szCs w:val="24"/>
        </w:rPr>
        <w:t>,</w:t>
      </w:r>
      <w:r w:rsidRPr="00893FDB">
        <w:rPr>
          <w:rFonts w:ascii="Times New Roman" w:hAnsi="Times New Roman" w:cs="Times New Roman"/>
          <w:sz w:val="24"/>
          <w:szCs w:val="24"/>
        </w:rPr>
        <w:t xml:space="preserve"> dai docenti e dalla famiglia</w:t>
      </w:r>
    </w:p>
    <w:p w:rsidR="00840BA1" w:rsidRDefault="00840BA1" w:rsidP="008E150D">
      <w:pPr>
        <w:tabs>
          <w:tab w:val="center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tipologie di BES che danno luogo ad un PDP personalizzato sono:</w:t>
      </w:r>
    </w:p>
    <w:p w:rsidR="00D54313" w:rsidRPr="00893FDB" w:rsidRDefault="00D54313" w:rsidP="008E150D">
      <w:pPr>
        <w:pStyle w:val="Paragrafoelenco"/>
        <w:numPr>
          <w:ilvl w:val="0"/>
          <w:numId w:val="12"/>
        </w:numPr>
        <w:tabs>
          <w:tab w:val="center" w:pos="7938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893FDB">
        <w:rPr>
          <w:rFonts w:ascii="Times New Roman" w:hAnsi="Times New Roman" w:cs="Times New Roman"/>
          <w:b/>
          <w:bCs/>
          <w:i/>
          <w:sz w:val="24"/>
          <w:szCs w:val="24"/>
        </w:rPr>
        <w:t>Area</w:t>
      </w:r>
      <w:r w:rsidRPr="00893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3FDB">
        <w:rPr>
          <w:rFonts w:ascii="Times New Roman" w:hAnsi="Times New Roman" w:cs="Times New Roman"/>
          <w:b/>
          <w:bCs/>
          <w:i/>
          <w:sz w:val="24"/>
          <w:szCs w:val="24"/>
        </w:rPr>
        <w:t>dello svantaggio socioeconomico, linguistico e culturale</w:t>
      </w:r>
      <w:r w:rsidR="00840BA1" w:rsidRPr="00893FD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93FDB" w:rsidRPr="00893FDB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893FDB">
        <w:rPr>
          <w:rFonts w:ascii="Times New Roman" w:hAnsi="Times New Roman" w:cs="Times New Roman"/>
          <w:sz w:val="24"/>
          <w:szCs w:val="24"/>
        </w:rPr>
        <w:t>ali tipologie di BES dovranno</w:t>
      </w:r>
      <w:r w:rsidR="007D2752" w:rsidRPr="00893FDB">
        <w:rPr>
          <w:rFonts w:ascii="Times New Roman" w:hAnsi="Times New Roman" w:cs="Times New Roman"/>
          <w:sz w:val="24"/>
          <w:szCs w:val="24"/>
        </w:rPr>
        <w:t xml:space="preserve"> </w:t>
      </w:r>
      <w:r w:rsidRPr="00893FDB">
        <w:rPr>
          <w:rFonts w:ascii="Times New Roman" w:hAnsi="Times New Roman" w:cs="Times New Roman"/>
          <w:sz w:val="24"/>
          <w:szCs w:val="24"/>
        </w:rPr>
        <w:t>essere individuate sulla base di elementi oggettivi (come una segnalazione degli operatori dei</w:t>
      </w:r>
      <w:r w:rsidR="007D2752" w:rsidRPr="00893FDB">
        <w:rPr>
          <w:rFonts w:ascii="Times New Roman" w:hAnsi="Times New Roman" w:cs="Times New Roman"/>
          <w:sz w:val="24"/>
          <w:szCs w:val="24"/>
        </w:rPr>
        <w:t xml:space="preserve"> </w:t>
      </w:r>
      <w:r w:rsidRPr="00893FDB">
        <w:rPr>
          <w:rFonts w:ascii="Times New Roman" w:hAnsi="Times New Roman" w:cs="Times New Roman"/>
          <w:sz w:val="24"/>
          <w:szCs w:val="24"/>
        </w:rPr>
        <w:t xml:space="preserve">servizi sociali), </w:t>
      </w:r>
      <w:r w:rsidR="007D2752" w:rsidRPr="00893FDB">
        <w:rPr>
          <w:rFonts w:ascii="Times New Roman" w:hAnsi="Times New Roman" w:cs="Times New Roman"/>
          <w:sz w:val="24"/>
          <w:szCs w:val="24"/>
        </w:rPr>
        <w:t>o</w:t>
      </w:r>
      <w:r w:rsidRPr="00893FDB">
        <w:rPr>
          <w:rFonts w:ascii="Times New Roman" w:hAnsi="Times New Roman" w:cs="Times New Roman"/>
          <w:sz w:val="24"/>
          <w:szCs w:val="24"/>
        </w:rPr>
        <w:t xml:space="preserve"> di ben fondate considerazioni psicopedagogiche e didattiche.</w:t>
      </w:r>
      <w:r w:rsidR="00893FDB" w:rsidRPr="00893FDB">
        <w:rPr>
          <w:rFonts w:ascii="Times New Roman" w:hAnsi="Times New Roman" w:cs="Times New Roman"/>
          <w:sz w:val="24"/>
          <w:szCs w:val="24"/>
        </w:rPr>
        <w:t xml:space="preserve"> Fanno parte di questa categoria:</w:t>
      </w:r>
    </w:p>
    <w:p w:rsidR="00893FDB" w:rsidRPr="00893FDB" w:rsidRDefault="00893FDB" w:rsidP="008E150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93FDB">
        <w:rPr>
          <w:rFonts w:ascii="Times New Roman" w:hAnsi="Times New Roman" w:cs="Times New Roman"/>
          <w:sz w:val="24"/>
          <w:szCs w:val="24"/>
        </w:rPr>
        <w:t>alunni con svantaggio socio-economico e culturale</w:t>
      </w:r>
    </w:p>
    <w:p w:rsidR="007D2752" w:rsidRPr="00893FDB" w:rsidRDefault="00D54313" w:rsidP="008E150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93FDB">
        <w:rPr>
          <w:rFonts w:ascii="Times New Roman" w:hAnsi="Times New Roman" w:cs="Times New Roman"/>
          <w:sz w:val="24"/>
          <w:szCs w:val="24"/>
        </w:rPr>
        <w:t>coloro che sperimentano difficoltà derivanti dalla n</w:t>
      </w:r>
      <w:r w:rsidR="007D2752" w:rsidRPr="00893FDB">
        <w:rPr>
          <w:rFonts w:ascii="Times New Roman" w:hAnsi="Times New Roman" w:cs="Times New Roman"/>
          <w:sz w:val="24"/>
          <w:szCs w:val="24"/>
        </w:rPr>
        <w:t xml:space="preserve">on </w:t>
      </w:r>
      <w:r w:rsidRPr="00893FDB">
        <w:rPr>
          <w:rFonts w:ascii="Times New Roman" w:hAnsi="Times New Roman" w:cs="Times New Roman"/>
          <w:sz w:val="24"/>
          <w:szCs w:val="24"/>
        </w:rPr>
        <w:t>c</w:t>
      </w:r>
      <w:r w:rsidR="007D2752" w:rsidRPr="00893FDB">
        <w:rPr>
          <w:rFonts w:ascii="Times New Roman" w:hAnsi="Times New Roman" w:cs="Times New Roman"/>
          <w:sz w:val="24"/>
          <w:szCs w:val="24"/>
        </w:rPr>
        <w:t>onoscenza della lingua italiana</w:t>
      </w:r>
    </w:p>
    <w:p w:rsidR="00D54313" w:rsidRPr="00893FDB" w:rsidRDefault="00D54313" w:rsidP="008E150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93FDB">
        <w:rPr>
          <w:rFonts w:ascii="Times New Roman" w:hAnsi="Times New Roman" w:cs="Times New Roman"/>
          <w:sz w:val="24"/>
          <w:szCs w:val="24"/>
        </w:rPr>
        <w:t>alunni di origine straniera di recente immigrazione</w:t>
      </w:r>
      <w:r w:rsidR="007D2752" w:rsidRPr="00893FDB">
        <w:rPr>
          <w:rFonts w:ascii="Times New Roman" w:hAnsi="Times New Roman" w:cs="Times New Roman"/>
          <w:sz w:val="24"/>
          <w:szCs w:val="24"/>
        </w:rPr>
        <w:t xml:space="preserve"> </w:t>
      </w:r>
      <w:r w:rsidRPr="00893FDB">
        <w:rPr>
          <w:rFonts w:ascii="Times New Roman" w:hAnsi="Times New Roman" w:cs="Times New Roman"/>
          <w:sz w:val="24"/>
          <w:szCs w:val="24"/>
        </w:rPr>
        <w:t>entrati nel nostro sistema scola</w:t>
      </w:r>
      <w:r w:rsidR="007D2752" w:rsidRPr="00893FDB">
        <w:rPr>
          <w:rFonts w:ascii="Times New Roman" w:hAnsi="Times New Roman" w:cs="Times New Roman"/>
          <w:sz w:val="24"/>
          <w:szCs w:val="24"/>
        </w:rPr>
        <w:t>stico nell’ultimo anno</w:t>
      </w:r>
    </w:p>
    <w:p w:rsidR="00D54313" w:rsidRPr="00893FDB" w:rsidRDefault="00893FDB" w:rsidP="008E150D">
      <w:pPr>
        <w:pStyle w:val="Paragrafoelenco"/>
        <w:tabs>
          <w:tab w:val="center" w:pos="7938"/>
        </w:tabs>
        <w:spacing w:after="0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(dalla </w:t>
      </w:r>
      <w:proofErr w:type="spellStart"/>
      <w:r>
        <w:rPr>
          <w:rFonts w:ascii="Times New Roman" w:hAnsi="Times New Roman" w:cs="Times New Roman"/>
          <w:sz w:val="24"/>
          <w:szCs w:val="24"/>
        </w:rPr>
        <w:t>CM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6/03/13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561)</w:t>
      </w:r>
    </w:p>
    <w:p w:rsidR="00D54313" w:rsidRPr="00893FDB" w:rsidRDefault="00893FDB" w:rsidP="008E150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D</w:t>
      </w:r>
      <w:r w:rsidR="00D54313" w:rsidRPr="00893FDB">
        <w:rPr>
          <w:rFonts w:ascii="Times New Roman" w:hAnsi="Times New Roman" w:cs="Times New Roman"/>
          <w:b/>
          <w:bCs/>
          <w:i/>
          <w:iCs/>
        </w:rPr>
        <w:t>eficit da disturbo dell’attenzione e dell’iperattività</w:t>
      </w:r>
    </w:p>
    <w:p w:rsidR="007D2752" w:rsidRPr="00893FDB" w:rsidRDefault="00D54313" w:rsidP="008E150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893FDB">
        <w:rPr>
          <w:rFonts w:ascii="Times New Roman" w:hAnsi="Times New Roman" w:cs="Times New Roman"/>
          <w:b/>
          <w:bCs/>
          <w:i/>
          <w:iCs/>
        </w:rPr>
        <w:t>Funzionamento cognitivo limite</w:t>
      </w:r>
      <w:r w:rsidR="007D2752" w:rsidRPr="00893FDB">
        <w:rPr>
          <w:rFonts w:ascii="Times New Roman" w:hAnsi="Times New Roman" w:cs="Times New Roman"/>
          <w:b/>
          <w:bCs/>
          <w:i/>
          <w:iCs/>
        </w:rPr>
        <w:t xml:space="preserve">, disturbo </w:t>
      </w:r>
      <w:r w:rsidR="007D2752" w:rsidRPr="00893FDB">
        <w:rPr>
          <w:rFonts w:ascii="Times New Roman" w:hAnsi="Times New Roman" w:cs="Times New Roman"/>
          <w:b/>
          <w:i/>
        </w:rPr>
        <w:t>evolutivo specifico misto e specifiche differenziazioni</w:t>
      </w:r>
      <w:r w:rsidR="00893FDB">
        <w:rPr>
          <w:rFonts w:ascii="Times New Roman" w:hAnsi="Times New Roman" w:cs="Times New Roman"/>
          <w:b/>
          <w:i/>
        </w:rPr>
        <w:t xml:space="preserve">, </w:t>
      </w:r>
      <w:r w:rsidR="007D2752" w:rsidRPr="00893FDB">
        <w:rPr>
          <w:rFonts w:ascii="Times New Roman" w:hAnsi="Times New Roman" w:cs="Times New Roman"/>
        </w:rPr>
        <w:t>qualora non rientrino nelle previsioni delle leggi 104 o 170 ossia</w:t>
      </w:r>
      <w:r w:rsidRPr="00893FDB">
        <w:rPr>
          <w:rFonts w:ascii="Times New Roman" w:hAnsi="Times New Roman" w:cs="Times New Roman"/>
        </w:rPr>
        <w:t xml:space="preserve"> bambini o ragazzi il cui QI globale risponde a una misura che va dai 70</w:t>
      </w:r>
      <w:r w:rsidR="007D2752" w:rsidRPr="00893FDB">
        <w:rPr>
          <w:rFonts w:ascii="Times New Roman" w:hAnsi="Times New Roman" w:cs="Times New Roman"/>
        </w:rPr>
        <w:t xml:space="preserve"> </w:t>
      </w:r>
      <w:r w:rsidRPr="00893FDB">
        <w:rPr>
          <w:rFonts w:ascii="Times New Roman" w:hAnsi="Times New Roman" w:cs="Times New Roman"/>
        </w:rPr>
        <w:t>agli 85 punti e non pr</w:t>
      </w:r>
      <w:r w:rsidR="007D2752" w:rsidRPr="00893FDB">
        <w:rPr>
          <w:rFonts w:ascii="Times New Roman" w:hAnsi="Times New Roman" w:cs="Times New Roman"/>
        </w:rPr>
        <w:t>esenta elementi di specificità.</w:t>
      </w:r>
    </w:p>
    <w:p w:rsidR="00D54313" w:rsidRDefault="00893FDB" w:rsidP="008E150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893FDB">
        <w:rPr>
          <w:rFonts w:ascii="Times New Roman" w:hAnsi="Times New Roman" w:cs="Times New Roman"/>
          <w:b/>
          <w:i/>
        </w:rPr>
        <w:t>D</w:t>
      </w:r>
      <w:r w:rsidR="00840BA1" w:rsidRPr="00893FDB">
        <w:rPr>
          <w:rFonts w:ascii="Times New Roman" w:hAnsi="Times New Roman" w:cs="Times New Roman"/>
          <w:b/>
          <w:i/>
        </w:rPr>
        <w:t>isturbi</w:t>
      </w:r>
      <w:r w:rsidRPr="00893FDB">
        <w:rPr>
          <w:rFonts w:ascii="Times New Roman" w:hAnsi="Times New Roman" w:cs="Times New Roman"/>
          <w:b/>
          <w:i/>
        </w:rPr>
        <w:t xml:space="preserve"> specifici</w:t>
      </w:r>
      <w:r w:rsidR="00840BA1" w:rsidRPr="00893FDB">
        <w:rPr>
          <w:rFonts w:ascii="Times New Roman" w:hAnsi="Times New Roman" w:cs="Times New Roman"/>
          <w:b/>
          <w:i/>
        </w:rPr>
        <w:t xml:space="preserve"> non esplicitati nella legge 170/2010</w:t>
      </w:r>
      <w:r w:rsidR="007D2752" w:rsidRPr="00893FDB">
        <w:rPr>
          <w:rFonts w:ascii="Times New Roman" w:hAnsi="Times New Roman" w:cs="Times New Roman"/>
        </w:rPr>
        <w:t xml:space="preserve">: </w:t>
      </w:r>
      <w:r w:rsidR="00840BA1" w:rsidRPr="00893FDB">
        <w:rPr>
          <w:rFonts w:ascii="Times New Roman" w:hAnsi="Times New Roman" w:cs="Times New Roman"/>
        </w:rPr>
        <w:t>di</w:t>
      </w:r>
      <w:r w:rsidR="007D2752" w:rsidRPr="00893FDB">
        <w:rPr>
          <w:rFonts w:ascii="Times New Roman" w:hAnsi="Times New Roman" w:cs="Times New Roman"/>
        </w:rPr>
        <w:t xml:space="preserve">sturbi specifici del linguaggio, </w:t>
      </w:r>
      <w:r w:rsidR="00840BA1" w:rsidRPr="00893FDB">
        <w:rPr>
          <w:rFonts w:ascii="Times New Roman" w:hAnsi="Times New Roman" w:cs="Times New Roman"/>
        </w:rPr>
        <w:t xml:space="preserve">nelle aree non verbali (disturbo della coordinazione motoria, </w:t>
      </w:r>
      <w:proofErr w:type="spellStart"/>
      <w:r w:rsidR="00840BA1" w:rsidRPr="00893FDB">
        <w:rPr>
          <w:rFonts w:ascii="Times New Roman" w:hAnsi="Times New Roman" w:cs="Times New Roman"/>
        </w:rPr>
        <w:t>disprassia</w:t>
      </w:r>
      <w:proofErr w:type="spellEnd"/>
      <w:r w:rsidR="00840BA1" w:rsidRPr="00893FDB">
        <w:rPr>
          <w:rFonts w:ascii="Times New Roman" w:hAnsi="Times New Roman" w:cs="Times New Roman"/>
        </w:rPr>
        <w:t xml:space="preserve">, </w:t>
      </w:r>
      <w:r w:rsidR="007D2752" w:rsidRPr="00893FDB">
        <w:rPr>
          <w:rFonts w:ascii="Times New Roman" w:hAnsi="Times New Roman" w:cs="Times New Roman"/>
        </w:rPr>
        <w:t xml:space="preserve">disturbo non-verbale, </w:t>
      </w:r>
      <w:r w:rsidR="00840BA1" w:rsidRPr="00893FDB">
        <w:rPr>
          <w:rFonts w:ascii="Times New Roman" w:hAnsi="Times New Roman" w:cs="Times New Roman"/>
        </w:rPr>
        <w:t>bassa</w:t>
      </w:r>
      <w:r w:rsidR="007D2752" w:rsidRPr="00893FDB">
        <w:rPr>
          <w:rFonts w:ascii="Times New Roman" w:hAnsi="Times New Roman" w:cs="Times New Roman"/>
        </w:rPr>
        <w:t xml:space="preserve"> </w:t>
      </w:r>
      <w:r w:rsidR="00840BA1" w:rsidRPr="00893FDB">
        <w:rPr>
          <w:rFonts w:ascii="Times New Roman" w:hAnsi="Times New Roman" w:cs="Times New Roman"/>
        </w:rPr>
        <w:t>intelligenza non verbale associata ad alta intelligenza verbale, altre problematiche severe che possono</w:t>
      </w:r>
      <w:r w:rsidR="007D2752" w:rsidRPr="00893FDB">
        <w:rPr>
          <w:rFonts w:ascii="Times New Roman" w:hAnsi="Times New Roman" w:cs="Times New Roman"/>
        </w:rPr>
        <w:t xml:space="preserve"> </w:t>
      </w:r>
      <w:r w:rsidR="00840BA1" w:rsidRPr="00893FDB">
        <w:rPr>
          <w:rFonts w:ascii="Times New Roman" w:hAnsi="Times New Roman" w:cs="Times New Roman"/>
        </w:rPr>
        <w:t>compromettere il percorso scolastico (disturbo dello spettro autistico lieve, qualora non</w:t>
      </w:r>
      <w:r w:rsidR="007D2752" w:rsidRPr="00893FDB">
        <w:rPr>
          <w:rFonts w:ascii="Times New Roman" w:hAnsi="Times New Roman" w:cs="Times New Roman"/>
        </w:rPr>
        <w:t xml:space="preserve"> </w:t>
      </w:r>
      <w:r w:rsidR="00840BA1" w:rsidRPr="00893FDB">
        <w:rPr>
          <w:rFonts w:ascii="Times New Roman" w:hAnsi="Times New Roman" w:cs="Times New Roman"/>
        </w:rPr>
        <w:t>rientri nelle casistiche previste dalla legge 104).</w:t>
      </w:r>
    </w:p>
    <w:p w:rsidR="00AD21FE" w:rsidRDefault="00893FDB" w:rsidP="008E150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(Dalla </w:t>
      </w:r>
      <w:r>
        <w:rPr>
          <w:rFonts w:ascii="Times New Roman" w:hAnsi="Times New Roman" w:cs="Times New Roman"/>
          <w:sz w:val="24"/>
          <w:szCs w:val="24"/>
        </w:rPr>
        <w:t>D.M. 27/12/12)</w:t>
      </w:r>
    </w:p>
    <w:p w:rsidR="00BF7D13" w:rsidRPr="002B3CC7" w:rsidRDefault="00BF7D13" w:rsidP="008E150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B3CC7">
        <w:rPr>
          <w:rFonts w:ascii="Times New Roman" w:hAnsi="Times New Roman" w:cs="Times New Roman"/>
          <w:sz w:val="24"/>
          <w:szCs w:val="24"/>
        </w:rPr>
        <w:t>Partecipano alle prove standardizzate per le quali è possibile disporre adeguati strumenti compensativi coerenti con il PDP. (non partecipano se dispensati dalla lingua straniera o solo dalla prova scritta in lingua straniera)</w:t>
      </w:r>
    </w:p>
    <w:p w:rsidR="00BF7D13" w:rsidRDefault="00BF7D13" w:rsidP="008E150D">
      <w:pPr>
        <w:spacing w:after="0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BF7D13" w:rsidRPr="00436CA7" w:rsidRDefault="00BF7D13" w:rsidP="008E150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</w:t>
      </w:r>
      <w:r w:rsidRPr="002B3CC7">
        <w:rPr>
          <w:rFonts w:ascii="Times New Roman" w:hAnsi="Times New Roman" w:cs="Times New Roman"/>
          <w:sz w:val="24"/>
          <w:szCs w:val="24"/>
        </w:rPr>
        <w:t>al ddl 13/04/17, n. 62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BF7D13" w:rsidRDefault="00BF7D13" w:rsidP="001E6B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D21FE" w:rsidRDefault="00AD21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45B45" w:rsidRPr="00845B45" w:rsidRDefault="00845B45" w:rsidP="00845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B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GRIGLIA </w:t>
      </w:r>
      <w:proofErr w:type="spellStart"/>
      <w:r w:rsidRPr="00845B45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845B45">
        <w:rPr>
          <w:rFonts w:ascii="Times New Roman" w:hAnsi="Times New Roman" w:cs="Times New Roman"/>
          <w:b/>
          <w:sz w:val="24"/>
          <w:szCs w:val="24"/>
        </w:rPr>
        <w:t xml:space="preserve"> OSSERVAZIONE PER L’INDIVIDUAZIONE </w:t>
      </w:r>
      <w:proofErr w:type="spellStart"/>
      <w:r w:rsidRPr="00845B45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845B45">
        <w:rPr>
          <w:rFonts w:ascii="Times New Roman" w:hAnsi="Times New Roman" w:cs="Times New Roman"/>
          <w:b/>
          <w:sz w:val="24"/>
          <w:szCs w:val="24"/>
        </w:rPr>
        <w:t xml:space="preserve"> ALUNNI BES</w:t>
      </w:r>
    </w:p>
    <w:p w:rsidR="00845B45" w:rsidRPr="00845B45" w:rsidRDefault="00845B45" w:rsidP="00845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B45">
        <w:rPr>
          <w:rFonts w:ascii="Times New Roman" w:hAnsi="Times New Roman" w:cs="Times New Roman"/>
          <w:b/>
          <w:sz w:val="24"/>
          <w:szCs w:val="24"/>
        </w:rPr>
        <w:t>SCUOLA PRIMARIA E SECONDARIA</w:t>
      </w:r>
    </w:p>
    <w:p w:rsidR="00845B45" w:rsidRPr="00845B45" w:rsidRDefault="00845B45" w:rsidP="00845B45">
      <w:pPr>
        <w:pStyle w:val="Default"/>
      </w:pPr>
    </w:p>
    <w:p w:rsidR="00845B45" w:rsidRPr="00845B45" w:rsidRDefault="00845B45" w:rsidP="00845B45">
      <w:pPr>
        <w:pStyle w:val="Default"/>
        <w:spacing w:line="480" w:lineRule="auto"/>
        <w:rPr>
          <w:rFonts w:ascii="Times New Roman" w:hAnsi="Times New Roman" w:cs="Times New Roman"/>
        </w:rPr>
      </w:pPr>
      <w:r w:rsidRPr="00845B45">
        <w:rPr>
          <w:rFonts w:ascii="Times New Roman" w:hAnsi="Times New Roman" w:cs="Times New Roman"/>
        </w:rPr>
        <w:t>ALUNNO:_______________________________________________________________________</w:t>
      </w:r>
    </w:p>
    <w:p w:rsidR="00845B45" w:rsidRPr="00845B45" w:rsidRDefault="00845B45" w:rsidP="00845B45">
      <w:pPr>
        <w:pStyle w:val="Default"/>
        <w:spacing w:line="480" w:lineRule="auto"/>
        <w:rPr>
          <w:rFonts w:ascii="Times New Roman" w:hAnsi="Times New Roman" w:cs="Times New Roman"/>
        </w:rPr>
      </w:pPr>
      <w:r w:rsidRPr="00845B45">
        <w:rPr>
          <w:rFonts w:ascii="Times New Roman" w:hAnsi="Times New Roman" w:cs="Times New Roman"/>
        </w:rPr>
        <w:t>Scuola ________________________________</w:t>
      </w:r>
      <w:r w:rsidRPr="00845B45">
        <w:rPr>
          <w:rFonts w:ascii="Times New Roman" w:hAnsi="Times New Roman" w:cs="Times New Roman"/>
        </w:rPr>
        <w:tab/>
        <w:t>Classe: ___________</w:t>
      </w:r>
    </w:p>
    <w:p w:rsidR="00845B45" w:rsidRPr="00845B45" w:rsidRDefault="00845B45" w:rsidP="00845B45">
      <w:pPr>
        <w:pStyle w:val="Default"/>
        <w:spacing w:line="480" w:lineRule="auto"/>
        <w:rPr>
          <w:rFonts w:ascii="Times New Roman" w:hAnsi="Times New Roman" w:cs="Times New Roman"/>
        </w:rPr>
      </w:pPr>
    </w:p>
    <w:p w:rsidR="00845B45" w:rsidRPr="00845B45" w:rsidRDefault="00845B45" w:rsidP="00845B45">
      <w:pPr>
        <w:pStyle w:val="Default"/>
        <w:spacing w:line="360" w:lineRule="auto"/>
        <w:rPr>
          <w:rFonts w:ascii="Times New Roman" w:hAnsi="Times New Roman" w:cs="Times New Roman"/>
        </w:rPr>
      </w:pPr>
      <w:r w:rsidRPr="00845B45">
        <w:rPr>
          <w:rFonts w:ascii="Times New Roman" w:hAnsi="Times New Roman" w:cs="Times New Roman"/>
          <w:b/>
          <w:bCs/>
        </w:rPr>
        <w:t xml:space="preserve">VALUTAZIONE DELLA GRIGLIA </w:t>
      </w:r>
    </w:p>
    <w:p w:rsidR="00845B45" w:rsidRPr="00845B45" w:rsidRDefault="00845B45" w:rsidP="00845B45">
      <w:pPr>
        <w:pStyle w:val="Default"/>
        <w:spacing w:line="360" w:lineRule="auto"/>
        <w:rPr>
          <w:rFonts w:ascii="Times New Roman" w:hAnsi="Times New Roman" w:cs="Times New Roman"/>
        </w:rPr>
      </w:pPr>
      <w:r w:rsidRPr="00845B45">
        <w:rPr>
          <w:rFonts w:ascii="Times New Roman" w:hAnsi="Times New Roman" w:cs="Times New Roman"/>
        </w:rPr>
        <w:t>Ogni voce prevista dalla griglia andrà valutata con una scala da 0 a 4:</w:t>
      </w:r>
    </w:p>
    <w:p w:rsidR="00845B45" w:rsidRPr="00845B45" w:rsidRDefault="00845B45" w:rsidP="00845B45">
      <w:pPr>
        <w:pStyle w:val="Default"/>
        <w:spacing w:line="360" w:lineRule="auto"/>
        <w:rPr>
          <w:rFonts w:ascii="Times New Roman" w:hAnsi="Times New Roman" w:cs="Times New Roman"/>
        </w:rPr>
      </w:pPr>
      <w:r w:rsidRPr="00845B45">
        <w:rPr>
          <w:rFonts w:ascii="Times New Roman" w:hAnsi="Times New Roman" w:cs="Times New Roman"/>
          <w:b/>
        </w:rPr>
        <w:t>valore 0</w:t>
      </w:r>
      <w:r w:rsidRPr="00845B45">
        <w:rPr>
          <w:rFonts w:ascii="Times New Roman" w:hAnsi="Times New Roman" w:cs="Times New Roman"/>
        </w:rPr>
        <w:t xml:space="preserve"> </w:t>
      </w:r>
      <w:r w:rsidRPr="00845B45">
        <w:rPr>
          <w:rFonts w:ascii="Times New Roman" w:hAnsi="Times New Roman" w:cs="Times New Roman"/>
        </w:rPr>
        <w:tab/>
        <w:t>non presenta alcun problema</w:t>
      </w:r>
    </w:p>
    <w:p w:rsidR="00845B45" w:rsidRPr="00845B45" w:rsidRDefault="00845B45" w:rsidP="00845B45">
      <w:pPr>
        <w:pStyle w:val="Default"/>
        <w:spacing w:line="360" w:lineRule="auto"/>
        <w:rPr>
          <w:rFonts w:ascii="Times New Roman" w:hAnsi="Times New Roman" w:cs="Times New Roman"/>
        </w:rPr>
      </w:pPr>
      <w:r w:rsidRPr="00845B45">
        <w:rPr>
          <w:rFonts w:ascii="Times New Roman" w:hAnsi="Times New Roman" w:cs="Times New Roman"/>
          <w:b/>
        </w:rPr>
        <w:t>valore 1</w:t>
      </w:r>
      <w:r w:rsidRPr="00845B45">
        <w:rPr>
          <w:rFonts w:ascii="Times New Roman" w:hAnsi="Times New Roman" w:cs="Times New Roman"/>
        </w:rPr>
        <w:t xml:space="preserve"> </w:t>
      </w:r>
      <w:r w:rsidRPr="00845B45">
        <w:rPr>
          <w:rFonts w:ascii="Times New Roman" w:hAnsi="Times New Roman" w:cs="Times New Roman"/>
        </w:rPr>
        <w:tab/>
        <w:t>problema lieve</w:t>
      </w:r>
    </w:p>
    <w:p w:rsidR="00845B45" w:rsidRPr="00845B45" w:rsidRDefault="00845B45" w:rsidP="00845B45">
      <w:pPr>
        <w:pStyle w:val="Default"/>
        <w:spacing w:line="360" w:lineRule="auto"/>
        <w:rPr>
          <w:rFonts w:ascii="Times New Roman" w:hAnsi="Times New Roman" w:cs="Times New Roman"/>
        </w:rPr>
      </w:pPr>
      <w:r w:rsidRPr="00845B45">
        <w:rPr>
          <w:rFonts w:ascii="Times New Roman" w:hAnsi="Times New Roman" w:cs="Times New Roman"/>
          <w:b/>
        </w:rPr>
        <w:t>valore 2</w:t>
      </w:r>
      <w:r w:rsidRPr="00845B45">
        <w:rPr>
          <w:rFonts w:ascii="Times New Roman" w:hAnsi="Times New Roman" w:cs="Times New Roman"/>
        </w:rPr>
        <w:t xml:space="preserve"> </w:t>
      </w:r>
      <w:r w:rsidRPr="00845B45">
        <w:rPr>
          <w:rFonts w:ascii="Times New Roman" w:hAnsi="Times New Roman" w:cs="Times New Roman"/>
        </w:rPr>
        <w:tab/>
        <w:t>problema medio</w:t>
      </w:r>
    </w:p>
    <w:p w:rsidR="00845B45" w:rsidRPr="00845B45" w:rsidRDefault="00845B45" w:rsidP="00845B45">
      <w:pPr>
        <w:pStyle w:val="Default"/>
        <w:spacing w:line="360" w:lineRule="auto"/>
        <w:rPr>
          <w:rFonts w:ascii="Times New Roman" w:hAnsi="Times New Roman" w:cs="Times New Roman"/>
        </w:rPr>
      </w:pPr>
      <w:r w:rsidRPr="00845B45">
        <w:rPr>
          <w:rFonts w:ascii="Times New Roman" w:hAnsi="Times New Roman" w:cs="Times New Roman"/>
          <w:b/>
        </w:rPr>
        <w:t>valore 3</w:t>
      </w:r>
      <w:r w:rsidRPr="00845B45">
        <w:rPr>
          <w:rFonts w:ascii="Times New Roman" w:hAnsi="Times New Roman" w:cs="Times New Roman"/>
        </w:rPr>
        <w:t xml:space="preserve"> </w:t>
      </w:r>
      <w:r w:rsidRPr="00845B45">
        <w:rPr>
          <w:rFonts w:ascii="Times New Roman" w:hAnsi="Times New Roman" w:cs="Times New Roman"/>
        </w:rPr>
        <w:tab/>
        <w:t>problema grave</w:t>
      </w:r>
    </w:p>
    <w:p w:rsidR="00845B45" w:rsidRPr="00845B45" w:rsidRDefault="00845B45" w:rsidP="00845B45">
      <w:pPr>
        <w:pStyle w:val="Default"/>
        <w:spacing w:line="360" w:lineRule="auto"/>
        <w:rPr>
          <w:rFonts w:ascii="Times New Roman" w:hAnsi="Times New Roman" w:cs="Times New Roman"/>
        </w:rPr>
      </w:pPr>
      <w:r w:rsidRPr="00845B45">
        <w:rPr>
          <w:rFonts w:ascii="Times New Roman" w:hAnsi="Times New Roman" w:cs="Times New Roman"/>
          <w:b/>
        </w:rPr>
        <w:t>valore 4</w:t>
      </w:r>
      <w:r w:rsidRPr="00845B45">
        <w:rPr>
          <w:rFonts w:ascii="Times New Roman" w:hAnsi="Times New Roman" w:cs="Times New Roman"/>
        </w:rPr>
        <w:tab/>
        <w:t xml:space="preserve">situazione compromessa al massimo grado </w:t>
      </w:r>
    </w:p>
    <w:p w:rsidR="00845B45" w:rsidRPr="00845B45" w:rsidRDefault="00845B45" w:rsidP="00845B45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845B45" w:rsidRPr="00845B45" w:rsidRDefault="00845B45" w:rsidP="00845B45">
      <w:pPr>
        <w:pStyle w:val="Default"/>
        <w:spacing w:line="360" w:lineRule="auto"/>
        <w:rPr>
          <w:rFonts w:ascii="Times New Roman" w:hAnsi="Times New Roman" w:cs="Times New Roman"/>
        </w:rPr>
      </w:pPr>
      <w:r w:rsidRPr="00845B45">
        <w:rPr>
          <w:rFonts w:ascii="Times New Roman" w:hAnsi="Times New Roman" w:cs="Times New Roman"/>
        </w:rPr>
        <w:t xml:space="preserve">Potranno essere individuati con Bisogni Educativi Speciali gli alunni che avranno un punteggio da </w:t>
      </w:r>
      <w:r w:rsidRPr="00845B45">
        <w:rPr>
          <w:rFonts w:ascii="Times New Roman" w:hAnsi="Times New Roman" w:cs="Times New Roman"/>
          <w:b/>
          <w:bCs/>
        </w:rPr>
        <w:t xml:space="preserve">100 </w:t>
      </w:r>
      <w:r w:rsidRPr="00845B45">
        <w:rPr>
          <w:rFonts w:ascii="Times New Roman" w:hAnsi="Times New Roman" w:cs="Times New Roman"/>
        </w:rPr>
        <w:t xml:space="preserve">a </w:t>
      </w:r>
      <w:r w:rsidRPr="00845B45">
        <w:rPr>
          <w:rFonts w:ascii="Times New Roman" w:hAnsi="Times New Roman" w:cs="Times New Roman"/>
          <w:b/>
          <w:bCs/>
        </w:rPr>
        <w:t>46.</w:t>
      </w:r>
      <w:r w:rsidRPr="00845B45">
        <w:rPr>
          <w:rFonts w:ascii="Times New Roman" w:hAnsi="Times New Roman" w:cs="Times New Roman"/>
        </w:rPr>
        <w:t xml:space="preserve"> </w:t>
      </w:r>
    </w:p>
    <w:p w:rsidR="00845B45" w:rsidRPr="00845B45" w:rsidRDefault="00845B45" w:rsidP="00845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45B45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Grigliatabella"/>
        <w:tblW w:w="0" w:type="auto"/>
        <w:tblLook w:val="04A0"/>
      </w:tblPr>
      <w:tblGrid>
        <w:gridCol w:w="4889"/>
        <w:gridCol w:w="977"/>
        <w:gridCol w:w="978"/>
        <w:gridCol w:w="978"/>
        <w:gridCol w:w="978"/>
        <w:gridCol w:w="978"/>
      </w:tblGrid>
      <w:tr w:rsidR="00845B45" w:rsidRPr="00845B45" w:rsidTr="00785B00">
        <w:trPr>
          <w:trHeight w:val="567"/>
        </w:trPr>
        <w:tc>
          <w:tcPr>
            <w:tcW w:w="4889" w:type="dxa"/>
            <w:vAlign w:val="center"/>
          </w:tcPr>
          <w:p w:rsidR="00845B45" w:rsidRPr="00845B45" w:rsidRDefault="00845B45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GRIGLIA OSSERVATIVA</w:t>
            </w:r>
          </w:p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 ALLIEVI CON BES</w:t>
            </w:r>
          </w:p>
        </w:tc>
        <w:tc>
          <w:tcPr>
            <w:tcW w:w="4889" w:type="dxa"/>
            <w:gridSpan w:val="5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Osservazione</w:t>
            </w:r>
          </w:p>
        </w:tc>
      </w:tr>
      <w:tr w:rsidR="00845B45" w:rsidRPr="00845B45" w:rsidTr="00785B00">
        <w:trPr>
          <w:trHeight w:val="567"/>
        </w:trPr>
        <w:tc>
          <w:tcPr>
            <w:tcW w:w="9778" w:type="dxa"/>
            <w:gridSpan w:val="6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Apprendimenti</w:t>
            </w:r>
          </w:p>
        </w:tc>
      </w:tr>
      <w:tr w:rsidR="00845B45" w:rsidRPr="00845B45" w:rsidTr="00785B00">
        <w:trPr>
          <w:trHeight w:val="567"/>
        </w:trPr>
        <w:tc>
          <w:tcPr>
            <w:tcW w:w="4889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 xml:space="preserve">Manifesta difficoltà di </w:t>
            </w: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lettura</w:t>
            </w:r>
          </w:p>
        </w:tc>
        <w:tc>
          <w:tcPr>
            <w:tcW w:w="977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5B45" w:rsidRPr="00845B45" w:rsidTr="00785B00">
        <w:trPr>
          <w:trHeight w:val="567"/>
        </w:trPr>
        <w:tc>
          <w:tcPr>
            <w:tcW w:w="4889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 xml:space="preserve">Manifesta difficoltà di </w:t>
            </w: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scrittura</w:t>
            </w:r>
          </w:p>
        </w:tc>
        <w:tc>
          <w:tcPr>
            <w:tcW w:w="977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5B45" w:rsidRPr="00845B45" w:rsidTr="00785B00">
        <w:trPr>
          <w:trHeight w:val="567"/>
        </w:trPr>
        <w:tc>
          <w:tcPr>
            <w:tcW w:w="4889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 xml:space="preserve">Manifesta difficoltà di </w:t>
            </w: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espressione orale</w:t>
            </w:r>
          </w:p>
        </w:tc>
        <w:tc>
          <w:tcPr>
            <w:tcW w:w="977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5B45" w:rsidRPr="00845B45" w:rsidTr="00785B00">
        <w:trPr>
          <w:trHeight w:val="567"/>
        </w:trPr>
        <w:tc>
          <w:tcPr>
            <w:tcW w:w="4889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 xml:space="preserve">Manifesta difficoltà </w:t>
            </w: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logico/matematiche</w:t>
            </w:r>
          </w:p>
        </w:tc>
        <w:tc>
          <w:tcPr>
            <w:tcW w:w="977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5B45" w:rsidRPr="00845B45" w:rsidTr="00785B00">
        <w:trPr>
          <w:trHeight w:val="567"/>
        </w:trPr>
        <w:tc>
          <w:tcPr>
            <w:tcW w:w="4889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 xml:space="preserve">Manifesta difficoltà </w:t>
            </w: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 calcolo</w:t>
            </w:r>
          </w:p>
        </w:tc>
        <w:tc>
          <w:tcPr>
            <w:tcW w:w="977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45B45" w:rsidRPr="00845B45" w:rsidRDefault="00845B45" w:rsidP="00845B45">
      <w:pPr>
        <w:spacing w:after="0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977"/>
        <w:gridCol w:w="978"/>
        <w:gridCol w:w="978"/>
        <w:gridCol w:w="978"/>
        <w:gridCol w:w="978"/>
      </w:tblGrid>
      <w:tr w:rsidR="00845B45" w:rsidRPr="00845B45" w:rsidTr="00785B00">
        <w:trPr>
          <w:trHeight w:val="567"/>
        </w:trPr>
        <w:tc>
          <w:tcPr>
            <w:tcW w:w="9778" w:type="dxa"/>
            <w:gridSpan w:val="6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Comportamento e regole</w:t>
            </w:r>
          </w:p>
        </w:tc>
      </w:tr>
      <w:tr w:rsidR="00845B45" w:rsidRPr="00845B45" w:rsidTr="00785B00">
        <w:trPr>
          <w:trHeight w:val="567"/>
        </w:trPr>
        <w:tc>
          <w:tcPr>
            <w:tcW w:w="4889" w:type="dxa"/>
            <w:vAlign w:val="center"/>
          </w:tcPr>
          <w:p w:rsidR="00845B45" w:rsidRPr="00845B45" w:rsidRDefault="00845B45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 xml:space="preserve">Manifesta difficoltà nel </w:t>
            </w: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rispetto delle regole</w:t>
            </w:r>
          </w:p>
        </w:tc>
        <w:tc>
          <w:tcPr>
            <w:tcW w:w="977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5B45" w:rsidRPr="00845B45" w:rsidTr="00785B00">
        <w:trPr>
          <w:trHeight w:val="567"/>
        </w:trPr>
        <w:tc>
          <w:tcPr>
            <w:tcW w:w="4889" w:type="dxa"/>
            <w:vAlign w:val="center"/>
          </w:tcPr>
          <w:p w:rsidR="00845B45" w:rsidRPr="00845B45" w:rsidRDefault="00845B45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Non gestisce</w:t>
            </w: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l’impulsività</w:t>
            </w:r>
          </w:p>
        </w:tc>
        <w:tc>
          <w:tcPr>
            <w:tcW w:w="977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5B45" w:rsidRPr="00845B45" w:rsidTr="00785B00">
        <w:trPr>
          <w:trHeight w:val="567"/>
        </w:trPr>
        <w:tc>
          <w:tcPr>
            <w:tcW w:w="4889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 xml:space="preserve">Manifesta difficoltà nel </w:t>
            </w: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mantenere l’attenzione </w:t>
            </w: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 xml:space="preserve">durante le </w:t>
            </w: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spiegazioni</w:t>
            </w:r>
          </w:p>
        </w:tc>
        <w:tc>
          <w:tcPr>
            <w:tcW w:w="977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5B45" w:rsidRPr="00845B45" w:rsidTr="00785B00">
        <w:trPr>
          <w:trHeight w:val="567"/>
        </w:trPr>
        <w:tc>
          <w:tcPr>
            <w:tcW w:w="4889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 xml:space="preserve">Non svolge regolarmente i </w:t>
            </w: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compiti a casa</w:t>
            </w:r>
          </w:p>
        </w:tc>
        <w:tc>
          <w:tcPr>
            <w:tcW w:w="977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5B45" w:rsidRPr="00845B45" w:rsidTr="00785B00">
        <w:trPr>
          <w:trHeight w:val="567"/>
        </w:trPr>
        <w:tc>
          <w:tcPr>
            <w:tcW w:w="4889" w:type="dxa"/>
            <w:vAlign w:val="center"/>
          </w:tcPr>
          <w:p w:rsidR="00845B45" w:rsidRPr="00845B45" w:rsidRDefault="00845B45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 xml:space="preserve">Non esegue le </w:t>
            </w: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consegne </w:t>
            </w: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 xml:space="preserve">che gli vengono proposte </w:t>
            </w: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classe</w:t>
            </w:r>
          </w:p>
        </w:tc>
        <w:tc>
          <w:tcPr>
            <w:tcW w:w="977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5B45" w:rsidRPr="00845B45" w:rsidTr="00785B00">
        <w:trPr>
          <w:trHeight w:val="567"/>
        </w:trPr>
        <w:tc>
          <w:tcPr>
            <w:tcW w:w="4889" w:type="dxa"/>
            <w:vAlign w:val="center"/>
          </w:tcPr>
          <w:p w:rsidR="00845B45" w:rsidRPr="00845B45" w:rsidRDefault="00845B45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 xml:space="preserve">Manifesta </w:t>
            </w: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difficoltà </w:t>
            </w: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 xml:space="preserve">nella </w:t>
            </w: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comprensione </w:t>
            </w: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 xml:space="preserve">delle </w:t>
            </w: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consegne </w:t>
            </w: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proposte</w:t>
            </w:r>
          </w:p>
        </w:tc>
        <w:tc>
          <w:tcPr>
            <w:tcW w:w="977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5B45" w:rsidRPr="00845B45" w:rsidTr="00785B00">
        <w:trPr>
          <w:trHeight w:val="567"/>
        </w:trPr>
        <w:tc>
          <w:tcPr>
            <w:tcW w:w="4889" w:type="dxa"/>
            <w:vAlign w:val="center"/>
          </w:tcPr>
          <w:p w:rsidR="00845B45" w:rsidRPr="00845B45" w:rsidRDefault="00845B45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 xml:space="preserve">Fa </w:t>
            </w: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domande non pertinenti </w:t>
            </w: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all’insegnante/educatore</w:t>
            </w:r>
          </w:p>
        </w:tc>
        <w:tc>
          <w:tcPr>
            <w:tcW w:w="977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5B45" w:rsidRPr="00845B45" w:rsidTr="00785B00">
        <w:trPr>
          <w:trHeight w:val="567"/>
        </w:trPr>
        <w:tc>
          <w:tcPr>
            <w:tcW w:w="4889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b/>
                <w:sz w:val="24"/>
                <w:szCs w:val="24"/>
              </w:rPr>
              <w:t>Rinuncia</w:t>
            </w: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 xml:space="preserve"> di fronte all’impegno, alle prime difficoltà</w:t>
            </w:r>
          </w:p>
        </w:tc>
        <w:tc>
          <w:tcPr>
            <w:tcW w:w="977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5B45" w:rsidRPr="00845B45" w:rsidTr="00785B00">
        <w:trPr>
          <w:trHeight w:val="567"/>
        </w:trPr>
        <w:tc>
          <w:tcPr>
            <w:tcW w:w="4889" w:type="dxa"/>
            <w:vAlign w:val="center"/>
          </w:tcPr>
          <w:p w:rsidR="00845B45" w:rsidRPr="00845B45" w:rsidRDefault="00845B45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 xml:space="preserve">Dimostra </w:t>
            </w: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scarsa fiducia nelle proprie capacità</w:t>
            </w:r>
          </w:p>
        </w:tc>
        <w:tc>
          <w:tcPr>
            <w:tcW w:w="977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5B45" w:rsidRPr="00845B45" w:rsidTr="00785B00">
        <w:trPr>
          <w:trHeight w:val="567"/>
        </w:trPr>
        <w:tc>
          <w:tcPr>
            <w:tcW w:w="4889" w:type="dxa"/>
            <w:vAlign w:val="center"/>
          </w:tcPr>
          <w:p w:rsidR="00845B45" w:rsidRPr="00845B45" w:rsidRDefault="00845B45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Disturba </w:t>
            </w: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 xml:space="preserve">lo svolgimento delle </w:t>
            </w: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lezioni </w:t>
            </w: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(distrae i</w:t>
            </w:r>
          </w:p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compagni, ecc.)</w:t>
            </w:r>
          </w:p>
        </w:tc>
        <w:tc>
          <w:tcPr>
            <w:tcW w:w="977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5B45" w:rsidRPr="00845B45" w:rsidTr="00785B00">
        <w:trPr>
          <w:trHeight w:val="567"/>
        </w:trPr>
        <w:tc>
          <w:tcPr>
            <w:tcW w:w="4889" w:type="dxa"/>
            <w:vAlign w:val="center"/>
          </w:tcPr>
          <w:p w:rsidR="00845B45" w:rsidRPr="00845B45" w:rsidRDefault="00845B45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 xml:space="preserve">Non presta attenzione ai </w:t>
            </w: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richiami</w:t>
            </w:r>
          </w:p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dell’insegnante/educatore</w:t>
            </w:r>
          </w:p>
        </w:tc>
        <w:tc>
          <w:tcPr>
            <w:tcW w:w="977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5B45" w:rsidRPr="00845B45" w:rsidTr="00785B00">
        <w:trPr>
          <w:trHeight w:val="567"/>
        </w:trPr>
        <w:tc>
          <w:tcPr>
            <w:tcW w:w="4889" w:type="dxa"/>
            <w:vAlign w:val="center"/>
          </w:tcPr>
          <w:p w:rsidR="00845B45" w:rsidRPr="00845B45" w:rsidRDefault="00845B45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 xml:space="preserve">Manifesta </w:t>
            </w: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difficoltà </w:t>
            </w: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stare fermo nel proprio</w:t>
            </w:r>
          </w:p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banco</w:t>
            </w:r>
          </w:p>
        </w:tc>
        <w:tc>
          <w:tcPr>
            <w:tcW w:w="977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5B45" w:rsidRPr="00845B45" w:rsidTr="00785B00">
        <w:trPr>
          <w:trHeight w:val="567"/>
        </w:trPr>
        <w:tc>
          <w:tcPr>
            <w:tcW w:w="4889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Si fa distrarre </w:t>
            </w: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dai compagni</w:t>
            </w:r>
          </w:p>
        </w:tc>
        <w:tc>
          <w:tcPr>
            <w:tcW w:w="977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45B45" w:rsidRPr="00845B45" w:rsidRDefault="00845B45" w:rsidP="00845B45">
      <w:pPr>
        <w:spacing w:after="0"/>
        <w:rPr>
          <w:sz w:val="24"/>
          <w:szCs w:val="24"/>
        </w:rPr>
      </w:pPr>
    </w:p>
    <w:p w:rsidR="00845B45" w:rsidRPr="00845B45" w:rsidRDefault="00845B45" w:rsidP="00845B45">
      <w:pPr>
        <w:rPr>
          <w:sz w:val="24"/>
          <w:szCs w:val="24"/>
        </w:rPr>
      </w:pPr>
      <w:r w:rsidRPr="00845B45">
        <w:rPr>
          <w:sz w:val="24"/>
          <w:szCs w:val="24"/>
        </w:rPr>
        <w:br w:type="page"/>
      </w:r>
    </w:p>
    <w:p w:rsidR="00845B45" w:rsidRPr="00845B45" w:rsidRDefault="00845B45" w:rsidP="00845B45">
      <w:pPr>
        <w:spacing w:after="0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977"/>
        <w:gridCol w:w="978"/>
        <w:gridCol w:w="978"/>
        <w:gridCol w:w="978"/>
        <w:gridCol w:w="978"/>
      </w:tblGrid>
      <w:tr w:rsidR="00845B45" w:rsidRPr="00845B45" w:rsidTr="00785B00">
        <w:trPr>
          <w:trHeight w:val="567"/>
        </w:trPr>
        <w:tc>
          <w:tcPr>
            <w:tcW w:w="9778" w:type="dxa"/>
            <w:gridSpan w:val="6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Socializzazione</w:t>
            </w:r>
          </w:p>
        </w:tc>
      </w:tr>
      <w:tr w:rsidR="00845B45" w:rsidRPr="00845B45" w:rsidTr="00785B00">
        <w:trPr>
          <w:trHeight w:val="567"/>
        </w:trPr>
        <w:tc>
          <w:tcPr>
            <w:tcW w:w="4889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 xml:space="preserve">Manifesta </w:t>
            </w: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timidezza e tratti inibitori</w:t>
            </w:r>
          </w:p>
        </w:tc>
        <w:tc>
          <w:tcPr>
            <w:tcW w:w="977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5B45" w:rsidRPr="00845B45" w:rsidTr="00785B00">
        <w:trPr>
          <w:trHeight w:val="567"/>
        </w:trPr>
        <w:tc>
          <w:tcPr>
            <w:tcW w:w="4889" w:type="dxa"/>
            <w:vAlign w:val="center"/>
          </w:tcPr>
          <w:p w:rsidR="00845B45" w:rsidRPr="00845B45" w:rsidRDefault="00845B45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 xml:space="preserve">Viene </w:t>
            </w: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escluso </w:t>
            </w: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 xml:space="preserve">dai compagni dalle </w:t>
            </w: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 scolastiche</w:t>
            </w:r>
          </w:p>
        </w:tc>
        <w:tc>
          <w:tcPr>
            <w:tcW w:w="977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5B45" w:rsidRPr="00845B45" w:rsidTr="00785B00">
        <w:trPr>
          <w:trHeight w:val="567"/>
        </w:trPr>
        <w:tc>
          <w:tcPr>
            <w:tcW w:w="4889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 xml:space="preserve">Viene </w:t>
            </w: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escluso </w:t>
            </w: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 xml:space="preserve">dai compagni dalle </w:t>
            </w: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 di gioco</w:t>
            </w:r>
          </w:p>
        </w:tc>
        <w:tc>
          <w:tcPr>
            <w:tcW w:w="977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5B45" w:rsidRPr="00845B45" w:rsidTr="00785B00">
        <w:trPr>
          <w:trHeight w:val="567"/>
        </w:trPr>
        <w:tc>
          <w:tcPr>
            <w:tcW w:w="4889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 xml:space="preserve">Tende ad </w:t>
            </w: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autoescludersi </w:t>
            </w: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 xml:space="preserve">dalle </w:t>
            </w: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 scolastiche</w:t>
            </w:r>
          </w:p>
        </w:tc>
        <w:tc>
          <w:tcPr>
            <w:tcW w:w="977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5B45" w:rsidRPr="00845B45" w:rsidTr="00785B00">
        <w:trPr>
          <w:trHeight w:val="567"/>
        </w:trPr>
        <w:tc>
          <w:tcPr>
            <w:tcW w:w="4889" w:type="dxa"/>
            <w:vAlign w:val="center"/>
          </w:tcPr>
          <w:p w:rsidR="00845B45" w:rsidRPr="00845B45" w:rsidRDefault="00845B45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 xml:space="preserve">Tende ad </w:t>
            </w: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autoescludersi </w:t>
            </w: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 xml:space="preserve">dalle </w:t>
            </w: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 di gioco/ricreative</w:t>
            </w:r>
          </w:p>
        </w:tc>
        <w:tc>
          <w:tcPr>
            <w:tcW w:w="977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45B45" w:rsidRPr="00845B45" w:rsidRDefault="00845B45" w:rsidP="00845B45">
      <w:pPr>
        <w:spacing w:after="0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977"/>
        <w:gridCol w:w="978"/>
        <w:gridCol w:w="978"/>
        <w:gridCol w:w="978"/>
        <w:gridCol w:w="978"/>
      </w:tblGrid>
      <w:tr w:rsidR="00845B45" w:rsidRPr="00845B45" w:rsidTr="00785B00">
        <w:trPr>
          <w:trHeight w:val="567"/>
        </w:trPr>
        <w:tc>
          <w:tcPr>
            <w:tcW w:w="9778" w:type="dxa"/>
            <w:gridSpan w:val="6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Gestione dei materiali</w:t>
            </w:r>
          </w:p>
        </w:tc>
      </w:tr>
      <w:tr w:rsidR="00845B45" w:rsidRPr="00845B45" w:rsidTr="00785B00">
        <w:trPr>
          <w:trHeight w:val="567"/>
        </w:trPr>
        <w:tc>
          <w:tcPr>
            <w:tcW w:w="4889" w:type="dxa"/>
            <w:vAlign w:val="center"/>
          </w:tcPr>
          <w:p w:rsidR="00845B45" w:rsidRPr="00845B45" w:rsidRDefault="00845B45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 xml:space="preserve">Non </w:t>
            </w: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porta </w:t>
            </w: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 xml:space="preserve">a scuola i </w:t>
            </w: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materiali </w:t>
            </w: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necessari alle attività scolastiche</w:t>
            </w:r>
          </w:p>
        </w:tc>
        <w:tc>
          <w:tcPr>
            <w:tcW w:w="977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5B45" w:rsidRPr="00845B45" w:rsidTr="00785B00">
        <w:trPr>
          <w:trHeight w:val="567"/>
        </w:trPr>
        <w:tc>
          <w:tcPr>
            <w:tcW w:w="4889" w:type="dxa"/>
            <w:vAlign w:val="center"/>
          </w:tcPr>
          <w:p w:rsidR="00845B45" w:rsidRPr="00845B45" w:rsidRDefault="00845B45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 xml:space="preserve">Ha </w:t>
            </w: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scarsa cura </w:t>
            </w: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 xml:space="preserve">dei </w:t>
            </w: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materiali </w:t>
            </w: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per le attività scolastiche (propri e della scuola)</w:t>
            </w:r>
          </w:p>
        </w:tc>
        <w:tc>
          <w:tcPr>
            <w:tcW w:w="977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45B45" w:rsidRPr="00845B45" w:rsidRDefault="00845B45" w:rsidP="00845B45">
      <w:pPr>
        <w:spacing w:after="0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2444"/>
        <w:gridCol w:w="2445"/>
      </w:tblGrid>
      <w:tr w:rsidR="00845B45" w:rsidRPr="00845B45" w:rsidTr="00785B00">
        <w:trPr>
          <w:trHeight w:val="567"/>
        </w:trPr>
        <w:tc>
          <w:tcPr>
            <w:tcW w:w="4889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Sfera ambientale e contesto socio/familiare</w:t>
            </w:r>
          </w:p>
        </w:tc>
        <w:tc>
          <w:tcPr>
            <w:tcW w:w="2444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2445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845B45" w:rsidRPr="00845B45" w:rsidTr="00785B00">
        <w:trPr>
          <w:trHeight w:val="567"/>
        </w:trPr>
        <w:tc>
          <w:tcPr>
            <w:tcW w:w="4889" w:type="dxa"/>
            <w:vAlign w:val="center"/>
          </w:tcPr>
          <w:p w:rsidR="00845B45" w:rsidRPr="00845B45" w:rsidRDefault="00845B45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Famiglia problematica</w:t>
            </w:r>
          </w:p>
        </w:tc>
        <w:tc>
          <w:tcPr>
            <w:tcW w:w="2444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45" w:rsidRPr="00845B45" w:rsidTr="00785B00">
        <w:trPr>
          <w:trHeight w:val="567"/>
        </w:trPr>
        <w:tc>
          <w:tcPr>
            <w:tcW w:w="4889" w:type="dxa"/>
            <w:vAlign w:val="center"/>
          </w:tcPr>
          <w:p w:rsidR="00845B45" w:rsidRPr="00845B45" w:rsidRDefault="00845B45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Pregiudizi ed ostilità culturali</w:t>
            </w:r>
          </w:p>
        </w:tc>
        <w:tc>
          <w:tcPr>
            <w:tcW w:w="2444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45" w:rsidRPr="00845B45" w:rsidTr="00785B00">
        <w:trPr>
          <w:trHeight w:val="567"/>
        </w:trPr>
        <w:tc>
          <w:tcPr>
            <w:tcW w:w="4889" w:type="dxa"/>
            <w:vAlign w:val="center"/>
          </w:tcPr>
          <w:p w:rsidR="00845B45" w:rsidRPr="00845B45" w:rsidRDefault="00845B45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Difficoltà socioeconomiche</w:t>
            </w:r>
          </w:p>
        </w:tc>
        <w:tc>
          <w:tcPr>
            <w:tcW w:w="2444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45" w:rsidRPr="00845B45" w:rsidTr="00785B00">
        <w:trPr>
          <w:trHeight w:val="567"/>
        </w:trPr>
        <w:tc>
          <w:tcPr>
            <w:tcW w:w="4889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Ambienti deprivati/devianti</w:t>
            </w:r>
          </w:p>
        </w:tc>
        <w:tc>
          <w:tcPr>
            <w:tcW w:w="2444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45" w:rsidRPr="00845B45" w:rsidTr="00785B00">
        <w:trPr>
          <w:trHeight w:val="567"/>
        </w:trPr>
        <w:tc>
          <w:tcPr>
            <w:tcW w:w="4889" w:type="dxa"/>
            <w:vAlign w:val="center"/>
          </w:tcPr>
          <w:p w:rsidR="00845B45" w:rsidRPr="00845B45" w:rsidRDefault="00845B45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 xml:space="preserve">Difficoltà di comunicazione e o collaborazione tra scuola, servizi, enti </w:t>
            </w:r>
            <w:proofErr w:type="spellStart"/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operatori…</w:t>
            </w:r>
            <w:proofErr w:type="spellEnd"/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.) che intervengono nell’educazione e nella formazione</w:t>
            </w:r>
          </w:p>
        </w:tc>
        <w:tc>
          <w:tcPr>
            <w:tcW w:w="2444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845B45" w:rsidRPr="00845B45" w:rsidRDefault="00845B45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B45" w:rsidRPr="00845B45" w:rsidRDefault="00845B45" w:rsidP="00845B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B45">
        <w:rPr>
          <w:rFonts w:ascii="Times New Roman" w:hAnsi="Times New Roman" w:cs="Times New Roman"/>
          <w:b/>
          <w:sz w:val="24"/>
          <w:szCs w:val="24"/>
        </w:rPr>
        <w:t xml:space="preserve">PUNTI </w:t>
      </w:r>
      <w:proofErr w:type="spellStart"/>
      <w:r w:rsidRPr="00845B45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845B45">
        <w:rPr>
          <w:rFonts w:ascii="Times New Roman" w:hAnsi="Times New Roman" w:cs="Times New Roman"/>
          <w:b/>
          <w:sz w:val="24"/>
          <w:szCs w:val="24"/>
        </w:rPr>
        <w:t xml:space="preserve"> FORZA</w:t>
      </w:r>
    </w:p>
    <w:p w:rsidR="00845B45" w:rsidRPr="00845B45" w:rsidRDefault="00845B45" w:rsidP="0084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45B45" w:rsidRPr="00845B45" w:rsidRDefault="00845B45" w:rsidP="0084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45B45" w:rsidRPr="00845B45" w:rsidRDefault="00845B45" w:rsidP="00845B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B45" w:rsidRPr="00845B45" w:rsidRDefault="00845B45" w:rsidP="00845B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B45">
        <w:rPr>
          <w:rFonts w:ascii="Times New Roman" w:hAnsi="Times New Roman" w:cs="Times New Roman"/>
          <w:b/>
          <w:sz w:val="24"/>
          <w:szCs w:val="24"/>
        </w:rPr>
        <w:t>NOTE</w:t>
      </w:r>
    </w:p>
    <w:p w:rsidR="00845B45" w:rsidRPr="00845B45" w:rsidRDefault="00845B45" w:rsidP="0084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45B45" w:rsidRPr="00845B45" w:rsidRDefault="00845B45" w:rsidP="0084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5B00" w:rsidRPr="00785B00" w:rsidRDefault="00785B00" w:rsidP="00785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B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GRIGLIA </w:t>
      </w:r>
      <w:proofErr w:type="spellStart"/>
      <w:r w:rsidRPr="00785B00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785B00">
        <w:rPr>
          <w:rFonts w:ascii="Times New Roman" w:hAnsi="Times New Roman" w:cs="Times New Roman"/>
          <w:b/>
          <w:sz w:val="24"/>
          <w:szCs w:val="24"/>
        </w:rPr>
        <w:t xml:space="preserve"> OSSERVAZIONE PER L’INDIVIDUAZIONE </w:t>
      </w:r>
      <w:proofErr w:type="spellStart"/>
      <w:r w:rsidRPr="00785B00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785B00">
        <w:rPr>
          <w:rFonts w:ascii="Times New Roman" w:hAnsi="Times New Roman" w:cs="Times New Roman"/>
          <w:b/>
          <w:sz w:val="24"/>
          <w:szCs w:val="24"/>
        </w:rPr>
        <w:t xml:space="preserve"> ALUNNI BES</w:t>
      </w:r>
    </w:p>
    <w:p w:rsidR="00785B00" w:rsidRPr="00785B00" w:rsidRDefault="00785B00" w:rsidP="00785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B00">
        <w:rPr>
          <w:rFonts w:ascii="Times New Roman" w:hAnsi="Times New Roman" w:cs="Times New Roman"/>
          <w:b/>
          <w:sz w:val="24"/>
          <w:szCs w:val="24"/>
        </w:rPr>
        <w:t>SCUOLA DELL’INFANZIA</w:t>
      </w:r>
    </w:p>
    <w:p w:rsidR="00785B00" w:rsidRPr="00785B00" w:rsidRDefault="00785B00" w:rsidP="00785B00">
      <w:pPr>
        <w:pStyle w:val="Default"/>
        <w:spacing w:line="276" w:lineRule="auto"/>
      </w:pPr>
    </w:p>
    <w:p w:rsidR="00785B00" w:rsidRPr="00785B00" w:rsidRDefault="00785B00" w:rsidP="00785B00">
      <w:pPr>
        <w:pStyle w:val="Default"/>
        <w:spacing w:line="276" w:lineRule="auto"/>
        <w:rPr>
          <w:rFonts w:ascii="Times New Roman" w:hAnsi="Times New Roman" w:cs="Times New Roman"/>
        </w:rPr>
      </w:pPr>
      <w:r w:rsidRPr="00785B00">
        <w:rPr>
          <w:rFonts w:ascii="Times New Roman" w:hAnsi="Times New Roman" w:cs="Times New Roman"/>
        </w:rPr>
        <w:t>ALUNNO:_______________________________________________________________________</w:t>
      </w:r>
    </w:p>
    <w:p w:rsidR="00785B00" w:rsidRPr="00785B00" w:rsidRDefault="00785B00" w:rsidP="00785B00">
      <w:pPr>
        <w:pStyle w:val="Default"/>
        <w:spacing w:line="276" w:lineRule="auto"/>
        <w:rPr>
          <w:rFonts w:ascii="Times New Roman" w:hAnsi="Times New Roman" w:cs="Times New Roman"/>
        </w:rPr>
      </w:pPr>
      <w:r w:rsidRPr="00785B00">
        <w:rPr>
          <w:rFonts w:ascii="Times New Roman" w:hAnsi="Times New Roman" w:cs="Times New Roman"/>
        </w:rPr>
        <w:t>Scuola dell’</w:t>
      </w:r>
      <w:proofErr w:type="spellStart"/>
      <w:r w:rsidRPr="00785B00">
        <w:rPr>
          <w:rFonts w:ascii="Times New Roman" w:hAnsi="Times New Roman" w:cs="Times New Roman"/>
        </w:rPr>
        <w:t>Inafanzia</w:t>
      </w:r>
      <w:proofErr w:type="spellEnd"/>
      <w:r w:rsidRPr="00785B00">
        <w:rPr>
          <w:rFonts w:ascii="Times New Roman" w:hAnsi="Times New Roman" w:cs="Times New Roman"/>
        </w:rPr>
        <w:tab/>
      </w:r>
      <w:r w:rsidRPr="00785B00">
        <w:rPr>
          <w:rFonts w:ascii="Times New Roman" w:hAnsi="Times New Roman" w:cs="Times New Roman"/>
        </w:rPr>
        <w:tab/>
      </w:r>
      <w:r w:rsidRPr="00785B00">
        <w:rPr>
          <w:rFonts w:ascii="Times New Roman" w:hAnsi="Times New Roman" w:cs="Times New Roman"/>
        </w:rPr>
        <w:tab/>
        <w:t>Sezione: ___________</w:t>
      </w:r>
      <w:r w:rsidRPr="00785B00">
        <w:rPr>
          <w:rFonts w:ascii="Times New Roman" w:hAnsi="Times New Roman" w:cs="Times New Roman"/>
        </w:rPr>
        <w:tab/>
      </w:r>
      <w:r w:rsidRPr="00785B00">
        <w:rPr>
          <w:rFonts w:ascii="Times New Roman" w:hAnsi="Times New Roman" w:cs="Times New Roman"/>
        </w:rPr>
        <w:tab/>
        <w:t>Anno di frequenza: _____</w:t>
      </w:r>
    </w:p>
    <w:p w:rsidR="00785B00" w:rsidRPr="00785B00" w:rsidRDefault="00785B00" w:rsidP="00785B0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785B00" w:rsidRPr="00785B00" w:rsidRDefault="00785B00" w:rsidP="00785B00">
      <w:pPr>
        <w:pStyle w:val="Default"/>
        <w:spacing w:line="276" w:lineRule="auto"/>
        <w:rPr>
          <w:rFonts w:ascii="Times New Roman" w:hAnsi="Times New Roman" w:cs="Times New Roman"/>
        </w:rPr>
      </w:pPr>
      <w:r w:rsidRPr="00785B00">
        <w:rPr>
          <w:rFonts w:ascii="Times New Roman" w:hAnsi="Times New Roman" w:cs="Times New Roman"/>
          <w:b/>
          <w:bCs/>
        </w:rPr>
        <w:t xml:space="preserve">VALUTAZIONE DELLA GRIGLIA </w:t>
      </w:r>
    </w:p>
    <w:p w:rsidR="00785B00" w:rsidRPr="00785B00" w:rsidRDefault="00785B00" w:rsidP="00785B00">
      <w:pPr>
        <w:pStyle w:val="Default"/>
        <w:spacing w:line="276" w:lineRule="auto"/>
        <w:rPr>
          <w:rFonts w:ascii="Times New Roman" w:hAnsi="Times New Roman" w:cs="Times New Roman"/>
        </w:rPr>
      </w:pPr>
      <w:r w:rsidRPr="00785B00">
        <w:rPr>
          <w:rFonts w:ascii="Times New Roman" w:hAnsi="Times New Roman" w:cs="Times New Roman"/>
        </w:rPr>
        <w:t>Ogni voce prevista dalla griglia andrà valutata con una scala da 0 a 4:</w:t>
      </w:r>
    </w:p>
    <w:p w:rsidR="00785B00" w:rsidRPr="00785B00" w:rsidRDefault="00785B00" w:rsidP="00785B00">
      <w:pPr>
        <w:pStyle w:val="Default"/>
        <w:spacing w:line="276" w:lineRule="auto"/>
        <w:rPr>
          <w:rFonts w:ascii="Times New Roman" w:hAnsi="Times New Roman" w:cs="Times New Roman"/>
        </w:rPr>
      </w:pPr>
      <w:r w:rsidRPr="00785B00">
        <w:rPr>
          <w:rFonts w:ascii="Times New Roman" w:hAnsi="Times New Roman" w:cs="Times New Roman"/>
          <w:b/>
        </w:rPr>
        <w:t>valore 0</w:t>
      </w:r>
      <w:r w:rsidRPr="00785B00">
        <w:rPr>
          <w:rFonts w:ascii="Times New Roman" w:hAnsi="Times New Roman" w:cs="Times New Roman"/>
        </w:rPr>
        <w:t xml:space="preserve"> </w:t>
      </w:r>
      <w:r w:rsidRPr="00785B00">
        <w:rPr>
          <w:rFonts w:ascii="Times New Roman" w:hAnsi="Times New Roman" w:cs="Times New Roman"/>
        </w:rPr>
        <w:tab/>
        <w:t>non presenta alcun problema</w:t>
      </w:r>
    </w:p>
    <w:p w:rsidR="00785B00" w:rsidRPr="00785B00" w:rsidRDefault="00785B00" w:rsidP="00785B00">
      <w:pPr>
        <w:pStyle w:val="Default"/>
        <w:spacing w:line="276" w:lineRule="auto"/>
        <w:rPr>
          <w:rFonts w:ascii="Times New Roman" w:hAnsi="Times New Roman" w:cs="Times New Roman"/>
        </w:rPr>
      </w:pPr>
      <w:r w:rsidRPr="00785B00">
        <w:rPr>
          <w:rFonts w:ascii="Times New Roman" w:hAnsi="Times New Roman" w:cs="Times New Roman"/>
          <w:b/>
        </w:rPr>
        <w:t>valore 1</w:t>
      </w:r>
      <w:r w:rsidRPr="00785B00">
        <w:rPr>
          <w:rFonts w:ascii="Times New Roman" w:hAnsi="Times New Roman" w:cs="Times New Roman"/>
        </w:rPr>
        <w:t xml:space="preserve"> </w:t>
      </w:r>
      <w:r w:rsidRPr="00785B00">
        <w:rPr>
          <w:rFonts w:ascii="Times New Roman" w:hAnsi="Times New Roman" w:cs="Times New Roman"/>
        </w:rPr>
        <w:tab/>
        <w:t>problema lieve</w:t>
      </w:r>
    </w:p>
    <w:p w:rsidR="00785B00" w:rsidRPr="00785B00" w:rsidRDefault="00785B00" w:rsidP="00785B00">
      <w:pPr>
        <w:pStyle w:val="Default"/>
        <w:spacing w:line="276" w:lineRule="auto"/>
        <w:rPr>
          <w:rFonts w:ascii="Times New Roman" w:hAnsi="Times New Roman" w:cs="Times New Roman"/>
        </w:rPr>
      </w:pPr>
      <w:r w:rsidRPr="00785B00">
        <w:rPr>
          <w:rFonts w:ascii="Times New Roman" w:hAnsi="Times New Roman" w:cs="Times New Roman"/>
          <w:b/>
        </w:rPr>
        <w:t>valore 2</w:t>
      </w:r>
      <w:r w:rsidRPr="00785B00">
        <w:rPr>
          <w:rFonts w:ascii="Times New Roman" w:hAnsi="Times New Roman" w:cs="Times New Roman"/>
        </w:rPr>
        <w:t xml:space="preserve"> </w:t>
      </w:r>
      <w:r w:rsidRPr="00785B00">
        <w:rPr>
          <w:rFonts w:ascii="Times New Roman" w:hAnsi="Times New Roman" w:cs="Times New Roman"/>
        </w:rPr>
        <w:tab/>
        <w:t>problema medio</w:t>
      </w:r>
    </w:p>
    <w:p w:rsidR="00785B00" w:rsidRPr="00785B00" w:rsidRDefault="00785B00" w:rsidP="00785B00">
      <w:pPr>
        <w:pStyle w:val="Default"/>
        <w:spacing w:line="276" w:lineRule="auto"/>
        <w:rPr>
          <w:rFonts w:ascii="Times New Roman" w:hAnsi="Times New Roman" w:cs="Times New Roman"/>
        </w:rPr>
      </w:pPr>
      <w:r w:rsidRPr="00785B00">
        <w:rPr>
          <w:rFonts w:ascii="Times New Roman" w:hAnsi="Times New Roman" w:cs="Times New Roman"/>
          <w:b/>
        </w:rPr>
        <w:t>valore 3</w:t>
      </w:r>
      <w:r w:rsidRPr="00785B00">
        <w:rPr>
          <w:rFonts w:ascii="Times New Roman" w:hAnsi="Times New Roman" w:cs="Times New Roman"/>
        </w:rPr>
        <w:t xml:space="preserve"> </w:t>
      </w:r>
      <w:r w:rsidRPr="00785B00">
        <w:rPr>
          <w:rFonts w:ascii="Times New Roman" w:hAnsi="Times New Roman" w:cs="Times New Roman"/>
        </w:rPr>
        <w:tab/>
        <w:t>problema grave</w:t>
      </w:r>
    </w:p>
    <w:p w:rsidR="00785B00" w:rsidRPr="00785B00" w:rsidRDefault="00785B00" w:rsidP="00785B00">
      <w:pPr>
        <w:pStyle w:val="Default"/>
        <w:spacing w:line="276" w:lineRule="auto"/>
        <w:rPr>
          <w:rFonts w:ascii="Times New Roman" w:hAnsi="Times New Roman" w:cs="Times New Roman"/>
        </w:rPr>
      </w:pPr>
      <w:r w:rsidRPr="00785B00">
        <w:rPr>
          <w:rFonts w:ascii="Times New Roman" w:hAnsi="Times New Roman" w:cs="Times New Roman"/>
          <w:b/>
        </w:rPr>
        <w:t>valore 4</w:t>
      </w:r>
      <w:r w:rsidRPr="00785B00">
        <w:rPr>
          <w:rFonts w:ascii="Times New Roman" w:hAnsi="Times New Roman" w:cs="Times New Roman"/>
        </w:rPr>
        <w:tab/>
        <w:t xml:space="preserve">situazione compromessa al massimo grado </w:t>
      </w:r>
    </w:p>
    <w:p w:rsidR="00785B00" w:rsidRPr="00785B00" w:rsidRDefault="00785B00" w:rsidP="00785B0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24131C" w:rsidRDefault="00785B00" w:rsidP="00785B00">
      <w:pPr>
        <w:pStyle w:val="Default"/>
        <w:spacing w:line="276" w:lineRule="auto"/>
        <w:rPr>
          <w:rFonts w:ascii="Times New Roman" w:hAnsi="Times New Roman" w:cs="Times New Roman"/>
        </w:rPr>
      </w:pPr>
      <w:r w:rsidRPr="00785B00">
        <w:rPr>
          <w:rFonts w:ascii="Times New Roman" w:hAnsi="Times New Roman" w:cs="Times New Roman"/>
        </w:rPr>
        <w:t xml:space="preserve">Potranno essere individuati con Bisogni Educativi Speciali gli alunni che avranno un punteggio da </w:t>
      </w:r>
      <w:r w:rsidRPr="00785B00">
        <w:rPr>
          <w:rFonts w:ascii="Times New Roman" w:hAnsi="Times New Roman" w:cs="Times New Roman"/>
          <w:b/>
          <w:bCs/>
        </w:rPr>
        <w:t xml:space="preserve">176 </w:t>
      </w:r>
      <w:r w:rsidRPr="00785B00">
        <w:rPr>
          <w:rFonts w:ascii="Times New Roman" w:hAnsi="Times New Roman" w:cs="Times New Roman"/>
        </w:rPr>
        <w:t xml:space="preserve">a </w:t>
      </w:r>
      <w:r w:rsidRPr="00785B00">
        <w:rPr>
          <w:rFonts w:ascii="Times New Roman" w:hAnsi="Times New Roman" w:cs="Times New Roman"/>
          <w:b/>
          <w:bCs/>
        </w:rPr>
        <w:t>81.</w:t>
      </w:r>
      <w:r w:rsidRPr="00785B00">
        <w:rPr>
          <w:rFonts w:ascii="Times New Roman" w:hAnsi="Times New Roman" w:cs="Times New Roman"/>
        </w:rPr>
        <w:t xml:space="preserve"> </w:t>
      </w:r>
    </w:p>
    <w:p w:rsidR="0024131C" w:rsidRDefault="0024131C">
      <w:pP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br w:type="page"/>
      </w:r>
    </w:p>
    <w:p w:rsidR="00785B00" w:rsidRPr="00785B00" w:rsidRDefault="00785B00" w:rsidP="00785B00">
      <w:pPr>
        <w:pStyle w:val="Default"/>
        <w:spacing w:line="276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977"/>
        <w:gridCol w:w="978"/>
        <w:gridCol w:w="978"/>
        <w:gridCol w:w="978"/>
        <w:gridCol w:w="978"/>
      </w:tblGrid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785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GRIGLIA OSSERVATIVA</w:t>
            </w:r>
          </w:p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 ALLIEVI CON BES</w:t>
            </w:r>
          </w:p>
        </w:tc>
        <w:tc>
          <w:tcPr>
            <w:tcW w:w="4889" w:type="dxa"/>
            <w:gridSpan w:val="5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Osservazione</w:t>
            </w:r>
          </w:p>
        </w:tc>
      </w:tr>
      <w:tr w:rsidR="00785B00" w:rsidRPr="00785B00" w:rsidTr="00785B00">
        <w:trPr>
          <w:trHeight w:val="567"/>
        </w:trPr>
        <w:tc>
          <w:tcPr>
            <w:tcW w:w="9778" w:type="dxa"/>
            <w:gridSpan w:val="6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Sfera relazionale/comportamentale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Si mostra irrequieto e iperattivo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Dimostra opposizione ai richiami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Non stabilisce buoni rapporti con i compagni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È poco accettato/ricercato dai compagni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Trasgredisce regole condivise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Ha relazioni aggressive con i compagni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Si isola dagli altri per lunghi periodi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Distrugge oggetti e cose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Compie gesti di autolesionismo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4131C" w:rsidRDefault="0024131C" w:rsidP="00785B00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977"/>
        <w:gridCol w:w="978"/>
        <w:gridCol w:w="978"/>
        <w:gridCol w:w="978"/>
        <w:gridCol w:w="978"/>
      </w:tblGrid>
      <w:tr w:rsidR="00785B00" w:rsidRPr="00785B00" w:rsidTr="00785B00">
        <w:trPr>
          <w:trHeight w:val="567"/>
        </w:trPr>
        <w:tc>
          <w:tcPr>
            <w:tcW w:w="9778" w:type="dxa"/>
            <w:gridSpan w:val="6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Sfera dello sviluppo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Rifiuta qualsiasi attività proposta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Ha difficoltà di comprensione verbale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Non si esprime verbalmente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Parla in continuazione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Ha difficoltà fonologiche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Balbetta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Si esprime con frasi poco chiare/poco strutturate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Ha una rapida caduta dell’attenzione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 difficoltà a comprendere regole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Ha difficoltà di concentrazione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Ha difficoltà logiche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Ha difficoltà a memorizzare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85B00" w:rsidRPr="00785B00" w:rsidRDefault="00785B00" w:rsidP="00785B00">
      <w:pPr>
        <w:spacing w:after="0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977"/>
        <w:gridCol w:w="978"/>
        <w:gridCol w:w="978"/>
        <w:gridCol w:w="978"/>
        <w:gridCol w:w="978"/>
      </w:tblGrid>
      <w:tr w:rsidR="00785B00" w:rsidRPr="00785B00" w:rsidTr="00785B00">
        <w:trPr>
          <w:trHeight w:val="567"/>
        </w:trPr>
        <w:tc>
          <w:tcPr>
            <w:tcW w:w="9778" w:type="dxa"/>
            <w:gridSpan w:val="6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sz w:val="24"/>
                <w:szCs w:val="24"/>
              </w:rPr>
              <w:br w:type="page"/>
            </w:r>
            <w:r w:rsidRPr="00785B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Sfera emozionale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Presenta ritardi nel linguaggio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Ha difficoltà di apprendimento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Ha improvvisi e significativi cambiamenti dell’umore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Ha comportamenti bizzarri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Manifesta fissità nelle produzioni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Lamenta malesseri fisici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Attribuisce i propri successi/insuccessi a cause esterne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Ha difficoltà ad esprimersi di fronte al gruppo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85B00" w:rsidRPr="00785B00" w:rsidRDefault="00785B00" w:rsidP="00785B00">
      <w:pPr>
        <w:spacing w:after="0"/>
        <w:rPr>
          <w:sz w:val="24"/>
          <w:szCs w:val="24"/>
        </w:rPr>
      </w:pPr>
    </w:p>
    <w:p w:rsidR="00785B00" w:rsidRPr="00785B00" w:rsidRDefault="00785B00" w:rsidP="00785B00">
      <w:pPr>
        <w:spacing w:after="0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977"/>
        <w:gridCol w:w="978"/>
        <w:gridCol w:w="978"/>
        <w:gridCol w:w="978"/>
        <w:gridCol w:w="978"/>
      </w:tblGrid>
      <w:tr w:rsidR="00785B00" w:rsidRPr="00785B00" w:rsidTr="00785B00">
        <w:trPr>
          <w:trHeight w:val="567"/>
        </w:trPr>
        <w:tc>
          <w:tcPr>
            <w:tcW w:w="9778" w:type="dxa"/>
            <w:gridSpan w:val="6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Sfera sociale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Lamenta rifiuto da parte dei compagni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Rinuncia all’impegno di fronte alle prime difficoltà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Dimostra scarsa autonomia personale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Ha difficoltà di organizzazione spazio/temporale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Ha difficoltà di coordinazione grosso/motoria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Ha difficoltà di coordinazione fine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 appropria di oggetti non suoi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Ha scarsa cura degli oggetti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Non è collaborativo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85B00" w:rsidRPr="00785B00" w:rsidRDefault="00785B00" w:rsidP="00785B00">
      <w:pPr>
        <w:spacing w:after="0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977"/>
        <w:gridCol w:w="978"/>
        <w:gridCol w:w="978"/>
        <w:gridCol w:w="978"/>
        <w:gridCol w:w="978"/>
      </w:tblGrid>
      <w:tr w:rsidR="00785B00" w:rsidRPr="00785B00" w:rsidTr="00785B00">
        <w:trPr>
          <w:trHeight w:val="567"/>
        </w:trPr>
        <w:tc>
          <w:tcPr>
            <w:tcW w:w="9778" w:type="dxa"/>
            <w:gridSpan w:val="6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Sfera ambientale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Presenta segni fisici di maltrattamento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Ha materiale scolastico/didattico insufficiente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Famiglia problematica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Difficoltà socio-culturali - comunicative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Difficoltà socio-economiche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00" w:rsidRPr="00785B00" w:rsidTr="00785B00">
        <w:trPr>
          <w:trHeight w:val="567"/>
        </w:trPr>
        <w:tc>
          <w:tcPr>
            <w:tcW w:w="4889" w:type="dxa"/>
            <w:vAlign w:val="center"/>
          </w:tcPr>
          <w:p w:rsidR="00785B00" w:rsidRPr="00785B00" w:rsidRDefault="00785B00" w:rsidP="00785B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Ambienti deprivati/devianti</w:t>
            </w:r>
          </w:p>
        </w:tc>
        <w:tc>
          <w:tcPr>
            <w:tcW w:w="977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785B00" w:rsidRPr="00785B00" w:rsidRDefault="00785B00" w:rsidP="00785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85B00" w:rsidRPr="00785B00" w:rsidRDefault="00785B00" w:rsidP="00785B00">
      <w:pPr>
        <w:rPr>
          <w:rFonts w:ascii="Times New Roman" w:hAnsi="Times New Roman" w:cs="Times New Roman"/>
          <w:sz w:val="24"/>
          <w:szCs w:val="24"/>
        </w:rPr>
      </w:pPr>
    </w:p>
    <w:p w:rsidR="00785B00" w:rsidRPr="00785B00" w:rsidRDefault="00785B00" w:rsidP="00785B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B00">
        <w:rPr>
          <w:rFonts w:ascii="Times New Roman" w:hAnsi="Times New Roman" w:cs="Times New Roman"/>
          <w:b/>
          <w:sz w:val="24"/>
          <w:szCs w:val="24"/>
        </w:rPr>
        <w:t xml:space="preserve">PUNTI </w:t>
      </w:r>
      <w:proofErr w:type="spellStart"/>
      <w:r w:rsidRPr="00785B00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785B00">
        <w:rPr>
          <w:rFonts w:ascii="Times New Roman" w:hAnsi="Times New Roman" w:cs="Times New Roman"/>
          <w:b/>
          <w:sz w:val="24"/>
          <w:szCs w:val="24"/>
        </w:rPr>
        <w:t xml:space="preserve"> FORZA</w:t>
      </w:r>
    </w:p>
    <w:p w:rsidR="00785B00" w:rsidRPr="00785B00" w:rsidRDefault="00785B00" w:rsidP="00785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B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5B00" w:rsidRPr="00785B00" w:rsidRDefault="00785B00" w:rsidP="00785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B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5B00" w:rsidRPr="00785B00" w:rsidRDefault="00785B00" w:rsidP="00785B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B00" w:rsidRPr="00785B00" w:rsidRDefault="00785B00" w:rsidP="00785B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B00">
        <w:rPr>
          <w:rFonts w:ascii="Times New Roman" w:hAnsi="Times New Roman" w:cs="Times New Roman"/>
          <w:b/>
          <w:sz w:val="24"/>
          <w:szCs w:val="24"/>
        </w:rPr>
        <w:t>NOTE</w:t>
      </w:r>
    </w:p>
    <w:p w:rsidR="00785B00" w:rsidRPr="00785B00" w:rsidRDefault="00785B00" w:rsidP="00785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B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5B00" w:rsidRPr="00785B00" w:rsidRDefault="00785B00" w:rsidP="00785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B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93FDB" w:rsidRPr="00785B00" w:rsidRDefault="00893FDB" w:rsidP="00785B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893FDB" w:rsidRPr="00785B00" w:rsidSect="003870F4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A5B" w:rsidRDefault="00AC5A5B" w:rsidP="00B36F55">
      <w:pPr>
        <w:spacing w:after="0" w:line="240" w:lineRule="auto"/>
      </w:pPr>
      <w:r>
        <w:separator/>
      </w:r>
    </w:p>
  </w:endnote>
  <w:endnote w:type="continuationSeparator" w:id="0">
    <w:p w:rsidR="00AC5A5B" w:rsidRDefault="00AC5A5B" w:rsidP="00B3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A5B" w:rsidRDefault="00AC5A5B" w:rsidP="00B36F55">
      <w:pPr>
        <w:spacing w:after="0" w:line="240" w:lineRule="auto"/>
      </w:pPr>
      <w:r>
        <w:separator/>
      </w:r>
    </w:p>
  </w:footnote>
  <w:footnote w:type="continuationSeparator" w:id="0">
    <w:p w:rsidR="00AC5A5B" w:rsidRDefault="00AC5A5B" w:rsidP="00B36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00" w:rsidRPr="002D14C4" w:rsidRDefault="00785B00" w:rsidP="00B36F55">
    <w:pPr>
      <w:pStyle w:val="Intestazione"/>
      <w:jc w:val="center"/>
      <w:rPr>
        <w:rFonts w:ascii="Times New Roman" w:hAnsi="Times New Roman" w:cs="Tahoma"/>
        <w:b/>
        <w:bCs/>
      </w:rPr>
    </w:pPr>
    <w:r w:rsidRPr="002D14C4">
      <w:rPr>
        <w:rFonts w:ascii="Times New Roman" w:hAnsi="Times New Roman" w:cs="Tahoma"/>
        <w:b/>
        <w:bCs/>
      </w:rPr>
      <w:t>Ministero dell’istruzione, dell’università e della ricerca</w:t>
    </w:r>
  </w:p>
  <w:p w:rsidR="00785B00" w:rsidRPr="002D14C4" w:rsidRDefault="00785B00" w:rsidP="00B36F55">
    <w:pPr>
      <w:pStyle w:val="Intestazione"/>
      <w:jc w:val="center"/>
      <w:rPr>
        <w:rFonts w:ascii="Times New Roman" w:hAnsi="Times New Roman" w:cs="Tahoma"/>
        <w:b/>
        <w:bCs/>
      </w:rPr>
    </w:pPr>
    <w:r w:rsidRPr="002D14C4">
      <w:rPr>
        <w:rFonts w:ascii="Times New Roman" w:hAnsi="Times New Roman" w:cs="Tahoma"/>
        <w:b/>
        <w:bCs/>
      </w:rPr>
      <w:t>Istituto Comprensivo Statale “G. Segantini”</w:t>
    </w:r>
  </w:p>
  <w:p w:rsidR="00785B00" w:rsidRPr="002D14C4" w:rsidRDefault="00785B00" w:rsidP="00B36F55">
    <w:pPr>
      <w:pStyle w:val="Intestazione"/>
      <w:jc w:val="center"/>
      <w:rPr>
        <w:rFonts w:ascii="Times New Roman" w:hAnsi="Times New Roman" w:cs="Tahoma"/>
        <w:bCs/>
      </w:rPr>
    </w:pPr>
    <w:r w:rsidRPr="002D14C4">
      <w:rPr>
        <w:rFonts w:ascii="Times New Roman" w:hAnsi="Times New Roman" w:cs="Tahoma"/>
        <w:bCs/>
      </w:rPr>
      <w:t xml:space="preserve">Scuola dell’infanzia, Primaria e Secondaria di </w:t>
    </w:r>
    <w:proofErr w:type="spellStart"/>
    <w:r w:rsidRPr="002D14C4">
      <w:rPr>
        <w:rFonts w:ascii="Times New Roman" w:hAnsi="Times New Roman" w:cs="Tahoma"/>
        <w:bCs/>
      </w:rPr>
      <w:t>I°</w:t>
    </w:r>
    <w:proofErr w:type="spellEnd"/>
    <w:r w:rsidRPr="002D14C4">
      <w:rPr>
        <w:rFonts w:ascii="Times New Roman" w:hAnsi="Times New Roman" w:cs="Tahoma"/>
        <w:bCs/>
      </w:rPr>
      <w:t xml:space="preserve"> grado</w:t>
    </w:r>
  </w:p>
  <w:p w:rsidR="00785B00" w:rsidRPr="002D14C4" w:rsidRDefault="00785B00" w:rsidP="00B36F55">
    <w:pPr>
      <w:pStyle w:val="Intestazione"/>
      <w:jc w:val="center"/>
      <w:rPr>
        <w:rFonts w:ascii="Times New Roman" w:hAnsi="Times New Roman" w:cs="Tahoma"/>
        <w:bCs/>
      </w:rPr>
    </w:pPr>
    <w:r w:rsidRPr="002D14C4">
      <w:rPr>
        <w:rFonts w:ascii="Times New Roman" w:hAnsi="Times New Roman" w:cs="Tahoma"/>
        <w:bCs/>
      </w:rPr>
      <w:t>Viale Rimembranze, 17 - 22033 Asso (Co)</w:t>
    </w:r>
  </w:p>
  <w:p w:rsidR="00785B00" w:rsidRPr="002D14C4" w:rsidRDefault="00785B00" w:rsidP="00B36F55">
    <w:pPr>
      <w:pStyle w:val="Intestazione"/>
      <w:jc w:val="center"/>
      <w:rPr>
        <w:rFonts w:ascii="Times New Roman" w:hAnsi="Times New Roman" w:cs="Tahoma"/>
        <w:bCs/>
      </w:rPr>
    </w:pPr>
    <w:r w:rsidRPr="002D14C4">
      <w:rPr>
        <w:rFonts w:ascii="Times New Roman" w:hAnsi="Times New Roman" w:cs="Tahoma"/>
        <w:bCs/>
      </w:rPr>
      <w:t>Tel. 031 672089 - Fax 031 681471</w:t>
    </w:r>
  </w:p>
  <w:p w:rsidR="00785B00" w:rsidRPr="002D14C4" w:rsidRDefault="00785B00" w:rsidP="00B36F55">
    <w:pPr>
      <w:tabs>
        <w:tab w:val="left" w:pos="4200"/>
      </w:tabs>
      <w:spacing w:after="0" w:line="240" w:lineRule="auto"/>
      <w:jc w:val="center"/>
      <w:rPr>
        <w:rFonts w:ascii="Times New Roman" w:hAnsi="Times New Roman" w:cs="Tahoma"/>
      </w:rPr>
    </w:pPr>
    <w:r w:rsidRPr="002D14C4">
      <w:rPr>
        <w:rFonts w:ascii="Times New Roman" w:hAnsi="Times New Roman" w:cs="Tahoma"/>
        <w:bCs/>
      </w:rPr>
      <w:t xml:space="preserve">e-mail : coic803003@istruzione.it - </w:t>
    </w:r>
    <w:r w:rsidRPr="002D14C4">
      <w:rPr>
        <w:rFonts w:ascii="Times New Roman" w:hAnsi="Times New Roman" w:cs="Tahoma"/>
      </w:rPr>
      <w:t>www.scuoleasso.gov.it</w:t>
    </w:r>
  </w:p>
  <w:p w:rsidR="00785B00" w:rsidRPr="002D14C4" w:rsidRDefault="00785B00" w:rsidP="00B36F55">
    <w:pPr>
      <w:spacing w:after="0" w:line="240" w:lineRule="auto"/>
      <w:jc w:val="center"/>
      <w:rPr>
        <w:rFonts w:ascii="Times New Roman" w:hAnsi="Times New Roman" w:cs="Tahoma"/>
        <w:bCs/>
      </w:rPr>
    </w:pPr>
    <w:r w:rsidRPr="002D14C4">
      <w:rPr>
        <w:rFonts w:ascii="Times New Roman" w:hAnsi="Times New Roman" w:cs="Tahoma"/>
        <w:bCs/>
      </w:rPr>
      <w:t>Posta Elettronica Certificata: coic803003@pec.istruzione.it</w:t>
    </w:r>
  </w:p>
  <w:p w:rsidR="00785B00" w:rsidRPr="00B36F55" w:rsidRDefault="00785B00" w:rsidP="00B36F55">
    <w:pPr>
      <w:spacing w:after="0" w:line="240" w:lineRule="auto"/>
      <w:jc w:val="center"/>
      <w:rPr>
        <w:rFonts w:ascii="Times New Roman" w:hAnsi="Times New Roman" w:cs="Tahoma"/>
      </w:rPr>
    </w:pPr>
    <w:r w:rsidRPr="002D14C4">
      <w:rPr>
        <w:rFonts w:ascii="Times New Roman" w:hAnsi="Times New Roman" w:cs="Tahoma"/>
      </w:rPr>
      <w:t>C.F. 82002020137 – codice scuola: COIC803003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ECF"/>
    <w:multiLevelType w:val="hybridMultilevel"/>
    <w:tmpl w:val="98EADC00"/>
    <w:lvl w:ilvl="0" w:tplc="BFBCFF98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25CE7"/>
    <w:multiLevelType w:val="hybridMultilevel"/>
    <w:tmpl w:val="C656434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20437"/>
    <w:multiLevelType w:val="hybridMultilevel"/>
    <w:tmpl w:val="B7B2D46C"/>
    <w:lvl w:ilvl="0" w:tplc="92EC0CF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550023B"/>
    <w:multiLevelType w:val="hybridMultilevel"/>
    <w:tmpl w:val="7334F3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02CE9"/>
    <w:multiLevelType w:val="hybridMultilevel"/>
    <w:tmpl w:val="2F148E02"/>
    <w:lvl w:ilvl="0" w:tplc="92EC0CF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F0448DB"/>
    <w:multiLevelType w:val="hybridMultilevel"/>
    <w:tmpl w:val="59FC9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86407"/>
    <w:multiLevelType w:val="hybridMultilevel"/>
    <w:tmpl w:val="4B185FD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41796B"/>
    <w:multiLevelType w:val="hybridMultilevel"/>
    <w:tmpl w:val="9BF69C16"/>
    <w:lvl w:ilvl="0" w:tplc="92EC0CF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6343A"/>
    <w:multiLevelType w:val="hybridMultilevel"/>
    <w:tmpl w:val="B13CDA34"/>
    <w:lvl w:ilvl="0" w:tplc="BFBCFF98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A6D7C"/>
    <w:multiLevelType w:val="hybridMultilevel"/>
    <w:tmpl w:val="DEAAB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92D5D"/>
    <w:multiLevelType w:val="hybridMultilevel"/>
    <w:tmpl w:val="2384C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F0361"/>
    <w:multiLevelType w:val="hybridMultilevel"/>
    <w:tmpl w:val="A14EA77C"/>
    <w:lvl w:ilvl="0" w:tplc="92EC0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35B7E"/>
    <w:multiLevelType w:val="hybridMultilevel"/>
    <w:tmpl w:val="7682B7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0"/>
  </w:num>
  <w:num w:numId="5">
    <w:abstractNumId w:val="10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F55"/>
    <w:rsid w:val="00016C34"/>
    <w:rsid w:val="0006462D"/>
    <w:rsid w:val="000C6AD9"/>
    <w:rsid w:val="000F1A22"/>
    <w:rsid w:val="000F39F6"/>
    <w:rsid w:val="001032A1"/>
    <w:rsid w:val="00112806"/>
    <w:rsid w:val="001E6B88"/>
    <w:rsid w:val="0024131C"/>
    <w:rsid w:val="00287C0F"/>
    <w:rsid w:val="002B3CC7"/>
    <w:rsid w:val="002E5A8A"/>
    <w:rsid w:val="00322221"/>
    <w:rsid w:val="003463D1"/>
    <w:rsid w:val="003870F4"/>
    <w:rsid w:val="0039237F"/>
    <w:rsid w:val="003955D5"/>
    <w:rsid w:val="003A6591"/>
    <w:rsid w:val="00436CA7"/>
    <w:rsid w:val="004444A9"/>
    <w:rsid w:val="004D36DD"/>
    <w:rsid w:val="00784422"/>
    <w:rsid w:val="00785B00"/>
    <w:rsid w:val="007D2752"/>
    <w:rsid w:val="007D4D66"/>
    <w:rsid w:val="00811A0E"/>
    <w:rsid w:val="00840BA1"/>
    <w:rsid w:val="00845B45"/>
    <w:rsid w:val="00893FDB"/>
    <w:rsid w:val="008E150D"/>
    <w:rsid w:val="009D600B"/>
    <w:rsid w:val="00A36D81"/>
    <w:rsid w:val="00A615F5"/>
    <w:rsid w:val="00AC5A5B"/>
    <w:rsid w:val="00AC688B"/>
    <w:rsid w:val="00AD21FE"/>
    <w:rsid w:val="00B36F55"/>
    <w:rsid w:val="00B37668"/>
    <w:rsid w:val="00B43BE9"/>
    <w:rsid w:val="00B94174"/>
    <w:rsid w:val="00BD6863"/>
    <w:rsid w:val="00BF7D13"/>
    <w:rsid w:val="00C15A71"/>
    <w:rsid w:val="00C50BF5"/>
    <w:rsid w:val="00D44574"/>
    <w:rsid w:val="00D54313"/>
    <w:rsid w:val="00DA6824"/>
    <w:rsid w:val="00E327C5"/>
    <w:rsid w:val="00E41399"/>
    <w:rsid w:val="00E966AF"/>
    <w:rsid w:val="00F55397"/>
    <w:rsid w:val="00FB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6F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36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36F55"/>
  </w:style>
  <w:style w:type="paragraph" w:styleId="Pidipagina">
    <w:name w:val="footer"/>
    <w:basedOn w:val="Normale"/>
    <w:link w:val="PidipaginaCarattere"/>
    <w:uiPriority w:val="99"/>
    <w:semiHidden/>
    <w:unhideWhenUsed/>
    <w:rsid w:val="00B36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36F55"/>
  </w:style>
  <w:style w:type="character" w:styleId="Collegamentoipertestuale">
    <w:name w:val="Hyperlink"/>
    <w:basedOn w:val="Carpredefinitoparagrafo"/>
    <w:uiPriority w:val="99"/>
    <w:unhideWhenUsed/>
    <w:rsid w:val="0006462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6462D"/>
    <w:pPr>
      <w:ind w:left="720"/>
      <w:contextualSpacing/>
    </w:pPr>
  </w:style>
  <w:style w:type="paragraph" w:customStyle="1" w:styleId="Default">
    <w:name w:val="Default"/>
    <w:rsid w:val="00C50BF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84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</dc:creator>
  <cp:lastModifiedBy>Casa</cp:lastModifiedBy>
  <cp:revision>3</cp:revision>
  <dcterms:created xsi:type="dcterms:W3CDTF">2017-10-03T12:03:00Z</dcterms:created>
  <dcterms:modified xsi:type="dcterms:W3CDTF">2017-10-03T12:05:00Z</dcterms:modified>
</cp:coreProperties>
</file>